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D97B972" w14:textId="2E50F2FD" w:rsidR="005C479F" w:rsidRPr="0098339B" w:rsidRDefault="005C479F" w:rsidP="005C479F">
      <w:pPr>
        <w:tabs>
          <w:tab w:val="left" w:pos="3910"/>
          <w:tab w:val="center" w:pos="4536"/>
          <w:tab w:val="right" w:pos="9072"/>
        </w:tabs>
        <w:spacing w:line="276" w:lineRule="auto"/>
        <w:rPr>
          <w:rFonts w:ascii="Arial" w:eastAsia="Malgun Gothic" w:hAnsi="Arial" w:cs="Arial"/>
          <w:b/>
          <w:bCs/>
          <w:lang w:val="en-US" w:eastAsia="en-US"/>
        </w:rPr>
      </w:pPr>
      <w:r w:rsidRPr="0098339B">
        <w:rPr>
          <w:rFonts w:ascii="Arial" w:eastAsia="Malgun Gothic" w:hAnsi="Arial" w:cs="Arial"/>
          <w:b/>
          <w:bCs/>
          <w:lang w:val="en-US" w:eastAsia="en-US"/>
        </w:rPr>
        <w:t>3GPP TSG RAN WG</w:t>
      </w:r>
      <w:r w:rsidR="00254AF0" w:rsidRPr="0098339B">
        <w:rPr>
          <w:rFonts w:ascii="Arial" w:eastAsia="Malgun Gothic" w:hAnsi="Arial" w:cs="Arial"/>
          <w:b/>
          <w:bCs/>
          <w:lang w:val="en-US" w:eastAsia="en-US"/>
        </w:rPr>
        <w:t>4</w:t>
      </w:r>
      <w:r w:rsidRPr="0098339B">
        <w:rPr>
          <w:rFonts w:ascii="Arial" w:eastAsia="Malgun Gothic" w:hAnsi="Arial" w:cs="Arial"/>
          <w:b/>
          <w:bCs/>
          <w:lang w:val="en-US" w:eastAsia="en-US"/>
        </w:rPr>
        <w:t xml:space="preserve"> #</w:t>
      </w:r>
      <w:r w:rsidR="002324E5" w:rsidRPr="0098339B">
        <w:rPr>
          <w:rFonts w:ascii="Arial" w:eastAsia="Malgun Gothic" w:hAnsi="Arial" w:cs="Arial"/>
          <w:b/>
          <w:bCs/>
          <w:lang w:val="en-US" w:eastAsia="en-US"/>
        </w:rPr>
        <w:t>113</w:t>
      </w:r>
      <w:r w:rsidRPr="0098339B">
        <w:rPr>
          <w:rFonts w:ascii="Arial" w:eastAsia="Malgun Gothic" w:hAnsi="Arial" w:cs="Arial"/>
          <w:b/>
          <w:bCs/>
          <w:lang w:val="en-US" w:eastAsia="en-US"/>
        </w:rPr>
        <w:tab/>
      </w:r>
      <w:r w:rsidRPr="0098339B">
        <w:rPr>
          <w:rFonts w:ascii="Arial" w:eastAsia="Malgun Gothic" w:hAnsi="Arial" w:cs="Arial"/>
          <w:b/>
          <w:bCs/>
          <w:lang w:val="en-US" w:eastAsia="en-US"/>
        </w:rPr>
        <w:tab/>
        <w:t xml:space="preserve">                                                       </w:t>
      </w:r>
      <w:r w:rsidR="00636C9B" w:rsidRPr="00636C9B">
        <w:rPr>
          <w:rFonts w:ascii="Arial" w:eastAsia="Malgun Gothic" w:hAnsi="Arial" w:cs="Arial"/>
          <w:b/>
          <w:bCs/>
          <w:lang w:eastAsia="en-US"/>
        </w:rPr>
        <w:t>R4-2418025</w:t>
      </w:r>
    </w:p>
    <w:p w14:paraId="01800574" w14:textId="72A00360" w:rsidR="003E3423" w:rsidRDefault="00E434A9" w:rsidP="005C479F">
      <w:pPr>
        <w:tabs>
          <w:tab w:val="left" w:pos="1985"/>
        </w:tabs>
        <w:spacing w:after="120" w:line="288" w:lineRule="auto"/>
        <w:ind w:left="2048" w:hangingChars="850" w:hanging="2048"/>
        <w:jc w:val="both"/>
        <w:rPr>
          <w:rFonts w:ascii="Arial" w:eastAsiaTheme="minorHAnsi" w:hAnsi="Arial" w:cstheme="minorBidi"/>
          <w:b/>
          <w:szCs w:val="22"/>
          <w:lang w:val="en-US" w:eastAsia="zh-CN"/>
        </w:rPr>
      </w:pPr>
      <w:bookmarkStart w:id="0" w:name="_Hlk181869103"/>
      <w:r>
        <w:rPr>
          <w:rFonts w:ascii="Arial" w:eastAsiaTheme="minorHAnsi" w:hAnsi="Arial" w:cstheme="minorBidi"/>
          <w:b/>
          <w:szCs w:val="22"/>
          <w:lang w:val="en-US" w:eastAsia="zh-CN"/>
        </w:rPr>
        <w:t>Orlando</w:t>
      </w:r>
      <w:r w:rsidR="003E3423" w:rsidRPr="003E3423">
        <w:rPr>
          <w:rFonts w:ascii="Arial" w:eastAsiaTheme="minorHAnsi" w:hAnsi="Arial" w:cstheme="minorBidi"/>
          <w:b/>
          <w:szCs w:val="22"/>
          <w:lang w:val="en-US" w:eastAsia="zh-CN"/>
        </w:rPr>
        <w:t>,</w:t>
      </w:r>
      <w:r>
        <w:rPr>
          <w:rFonts w:ascii="Arial" w:eastAsiaTheme="minorHAnsi" w:hAnsi="Arial" w:cstheme="minorBidi"/>
          <w:b/>
          <w:szCs w:val="22"/>
          <w:lang w:val="en-US" w:eastAsia="zh-CN"/>
        </w:rPr>
        <w:t xml:space="preserve"> USA</w:t>
      </w:r>
      <w:r w:rsidR="003E3423" w:rsidRPr="003E3423">
        <w:rPr>
          <w:rFonts w:ascii="Arial" w:eastAsiaTheme="minorHAnsi" w:hAnsi="Arial" w:cstheme="minorBidi"/>
          <w:b/>
          <w:szCs w:val="22"/>
          <w:lang w:val="en-US" w:eastAsia="zh-CN"/>
        </w:rPr>
        <w:t xml:space="preserve"> 1</w:t>
      </w:r>
      <w:r>
        <w:rPr>
          <w:rFonts w:ascii="Arial" w:eastAsiaTheme="minorHAnsi" w:hAnsi="Arial" w:cstheme="minorBidi"/>
          <w:b/>
          <w:szCs w:val="22"/>
          <w:lang w:val="en-US" w:eastAsia="zh-CN"/>
        </w:rPr>
        <w:t>8</w:t>
      </w:r>
      <w:r w:rsidR="003E3423" w:rsidRPr="003E3423">
        <w:rPr>
          <w:rFonts w:ascii="Arial" w:eastAsiaTheme="minorHAnsi" w:hAnsi="Arial" w:cstheme="minorBidi"/>
          <w:b/>
          <w:szCs w:val="22"/>
          <w:lang w:val="en-US" w:eastAsia="zh-CN"/>
        </w:rPr>
        <w:t xml:space="preserve">th – </w:t>
      </w:r>
      <w:r>
        <w:rPr>
          <w:rFonts w:ascii="Arial" w:eastAsiaTheme="minorHAnsi" w:hAnsi="Arial" w:cstheme="minorBidi"/>
          <w:b/>
          <w:szCs w:val="22"/>
          <w:lang w:val="en-US" w:eastAsia="zh-CN"/>
        </w:rPr>
        <w:t>22</w:t>
      </w:r>
      <w:r w:rsidR="002324E5">
        <w:rPr>
          <w:rFonts w:ascii="Arial" w:eastAsiaTheme="minorHAnsi" w:hAnsi="Arial" w:cstheme="minorBidi"/>
          <w:b/>
          <w:szCs w:val="22"/>
          <w:lang w:val="en-US" w:eastAsia="zh-CN"/>
        </w:rPr>
        <w:t>nd</w:t>
      </w:r>
      <w:r w:rsidR="003E3423" w:rsidRPr="003E3423">
        <w:rPr>
          <w:rFonts w:ascii="Arial" w:eastAsiaTheme="minorHAnsi" w:hAnsi="Arial" w:cstheme="minorBidi"/>
          <w:b/>
          <w:szCs w:val="22"/>
          <w:lang w:val="en-US" w:eastAsia="zh-CN"/>
        </w:rPr>
        <w:t xml:space="preserve"> </w:t>
      </w:r>
      <w:r>
        <w:rPr>
          <w:rFonts w:ascii="Arial" w:eastAsiaTheme="minorHAnsi" w:hAnsi="Arial" w:cstheme="minorBidi"/>
          <w:b/>
          <w:szCs w:val="22"/>
          <w:lang w:val="en-US" w:eastAsia="zh-CN"/>
        </w:rPr>
        <w:t>November</w:t>
      </w:r>
      <w:r w:rsidR="003E3423" w:rsidRPr="003E3423">
        <w:rPr>
          <w:rFonts w:ascii="Arial" w:eastAsiaTheme="minorHAnsi" w:hAnsi="Arial" w:cstheme="minorBidi"/>
          <w:b/>
          <w:szCs w:val="22"/>
          <w:lang w:val="en-US" w:eastAsia="zh-CN"/>
        </w:rPr>
        <w:t xml:space="preserve"> 2024</w:t>
      </w:r>
    </w:p>
    <w:bookmarkEnd w:id="0"/>
    <w:p w14:paraId="6DE8E750" w14:textId="701E1B68" w:rsidR="005C479F" w:rsidRPr="005E2B76" w:rsidRDefault="005C479F" w:rsidP="005C479F">
      <w:pPr>
        <w:tabs>
          <w:tab w:val="left" w:pos="1985"/>
        </w:tabs>
        <w:spacing w:after="120" w:line="288" w:lineRule="auto"/>
        <w:ind w:left="2040" w:hangingChars="850" w:hanging="2040"/>
        <w:jc w:val="both"/>
        <w:rPr>
          <w:rFonts w:ascii="Arial" w:eastAsia="Malgun Gothic" w:hAnsi="Arial"/>
          <w:lang w:eastAsia="en-US"/>
        </w:rPr>
      </w:pPr>
      <w:r w:rsidRPr="005E2B76">
        <w:rPr>
          <w:rFonts w:ascii="Arial" w:eastAsia="Malgun Gothic" w:hAnsi="Arial"/>
          <w:b/>
          <w:lang w:eastAsia="en-US"/>
        </w:rPr>
        <w:t>Agenda item:</w:t>
      </w:r>
      <w:r w:rsidRPr="005E2B76">
        <w:rPr>
          <w:rFonts w:ascii="Arial" w:eastAsia="Malgun Gothic" w:hAnsi="Arial"/>
          <w:lang w:eastAsia="en-US"/>
        </w:rPr>
        <w:tab/>
      </w:r>
      <w:bookmarkStart w:id="1" w:name="Source"/>
      <w:bookmarkEnd w:id="1"/>
      <w:r w:rsidR="005E2B76" w:rsidRPr="005E2B76">
        <w:rPr>
          <w:rFonts w:ascii="Arial" w:eastAsia="Malgun Gothic" w:hAnsi="Arial"/>
          <w:lang w:eastAsia="en-US"/>
        </w:rPr>
        <w:t>7.23.4</w:t>
      </w:r>
    </w:p>
    <w:p w14:paraId="1AFED469" w14:textId="3727831B" w:rsidR="005C479F" w:rsidRPr="005E2B76" w:rsidRDefault="005C479F" w:rsidP="005C479F">
      <w:pPr>
        <w:tabs>
          <w:tab w:val="left" w:pos="1985"/>
        </w:tabs>
        <w:spacing w:after="120" w:line="288" w:lineRule="auto"/>
        <w:ind w:left="2040" w:hangingChars="850" w:hanging="2040"/>
        <w:jc w:val="both"/>
        <w:rPr>
          <w:rFonts w:ascii="Arial" w:eastAsia="SimSun" w:hAnsi="Arial"/>
          <w:lang w:eastAsia="zh-CN"/>
        </w:rPr>
      </w:pPr>
      <w:r w:rsidRPr="005E2B76">
        <w:rPr>
          <w:rFonts w:ascii="Arial" w:eastAsia="Malgun Gothic" w:hAnsi="Arial"/>
          <w:b/>
          <w:lang w:eastAsia="en-US"/>
        </w:rPr>
        <w:t xml:space="preserve">Source: </w:t>
      </w:r>
      <w:r w:rsidRPr="005E2B76">
        <w:rPr>
          <w:rFonts w:ascii="Arial" w:eastAsia="Malgun Gothic" w:hAnsi="Arial"/>
          <w:b/>
          <w:lang w:eastAsia="en-US"/>
        </w:rPr>
        <w:tab/>
      </w:r>
      <w:r w:rsidRPr="005E2B76">
        <w:rPr>
          <w:rFonts w:ascii="Arial" w:eastAsia="Malgun Gothic" w:hAnsi="Arial"/>
          <w:lang w:eastAsia="en-US"/>
        </w:rPr>
        <w:t>Vodafone</w:t>
      </w:r>
      <w:r w:rsidR="009A3070" w:rsidRPr="005E2B76">
        <w:rPr>
          <w:rFonts w:ascii="Arial" w:eastAsia="Malgun Gothic" w:hAnsi="Arial"/>
          <w:lang w:eastAsia="en-US"/>
        </w:rPr>
        <w:t xml:space="preserve">, vivo </w:t>
      </w:r>
    </w:p>
    <w:p w14:paraId="3D278CCC" w14:textId="5FD725B0" w:rsidR="005C479F" w:rsidRPr="00E34C18" w:rsidRDefault="005C479F" w:rsidP="005C479F">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962F0D">
        <w:rPr>
          <w:rFonts w:ascii="Arial" w:eastAsia="Malgun Gothic" w:hAnsi="Arial"/>
          <w:lang w:val="en-US" w:eastAsia="en-US"/>
        </w:rPr>
        <w:t>On</w:t>
      </w:r>
      <w:r w:rsidR="00144858">
        <w:rPr>
          <w:rFonts w:ascii="Arial" w:eastAsia="Malgun Gothic" w:hAnsi="Arial"/>
          <w:lang w:val="en-US" w:eastAsia="en-US"/>
        </w:rPr>
        <w:t xml:space="preserve"> </w:t>
      </w:r>
      <w:r w:rsidR="007D5772">
        <w:rPr>
          <w:rFonts w:ascii="Arial" w:eastAsia="Malgun Gothic" w:hAnsi="Arial"/>
          <w:lang w:val="en-US" w:eastAsia="en-US"/>
        </w:rPr>
        <w:t>LR</w:t>
      </w:r>
      <w:r w:rsidR="008579F0">
        <w:rPr>
          <w:rFonts w:ascii="Arial" w:eastAsia="Malgun Gothic" w:hAnsi="Arial"/>
          <w:lang w:val="en-US" w:eastAsia="en-US"/>
        </w:rPr>
        <w:t xml:space="preserve"> and MR operating frequencies</w:t>
      </w:r>
      <w:r w:rsidR="00A97B3F">
        <w:rPr>
          <w:rFonts w:ascii="Arial" w:eastAsia="Malgun Gothic" w:hAnsi="Arial"/>
          <w:lang w:val="en-US" w:eastAsia="en-US"/>
        </w:rPr>
        <w:t xml:space="preserve"> </w:t>
      </w:r>
      <w:r w:rsidR="00A1523A">
        <w:rPr>
          <w:rFonts w:ascii="Arial" w:eastAsia="Malgun Gothic" w:hAnsi="Arial"/>
          <w:lang w:val="en-US" w:eastAsia="en-US"/>
        </w:rPr>
        <w:t xml:space="preserve">and the answers to RAN1 LS </w:t>
      </w:r>
    </w:p>
    <w:p w14:paraId="315140FB" w14:textId="77777777" w:rsidR="005C479F" w:rsidRPr="00E34C18" w:rsidRDefault="005C479F" w:rsidP="005C479F">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2" w:name="DocumentFor"/>
      <w:bookmarkEnd w:id="2"/>
      <w:r>
        <w:rPr>
          <w:rFonts w:ascii="Arial" w:eastAsia="Malgun Gothic" w:hAnsi="Arial"/>
          <w:lang w:val="en-US" w:eastAsia="en-US"/>
        </w:rPr>
        <w:t>Discussion</w:t>
      </w:r>
    </w:p>
    <w:p w14:paraId="1536B2FB" w14:textId="77777777" w:rsidR="005C479F" w:rsidRPr="00E34C18" w:rsidRDefault="005C479F" w:rsidP="005C479F">
      <w:pPr>
        <w:rPr>
          <w:rFonts w:ascii="Arial" w:eastAsia="Batang" w:hAnsi="Arial"/>
          <w:sz w:val="16"/>
          <w:szCs w:val="16"/>
          <w:lang w:val="en-US" w:eastAsia="ko-KR"/>
        </w:rPr>
      </w:pPr>
    </w:p>
    <w:p w14:paraId="6E7CF9D5" w14:textId="77777777" w:rsidR="005C479F" w:rsidRPr="00A54177" w:rsidRDefault="005C479F" w:rsidP="005C479F">
      <w:pPr>
        <w:pStyle w:val="Proposal"/>
        <w:keepNext/>
        <w:keepLines/>
        <w:numPr>
          <w:ilvl w:val="0"/>
          <w:numId w:val="2"/>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Introduction</w:t>
      </w:r>
    </w:p>
    <w:p w14:paraId="3C9AC323" w14:textId="3FB6959C" w:rsidR="0074595A" w:rsidRPr="00E91520" w:rsidRDefault="00BB002A" w:rsidP="005C479F">
      <w:pPr>
        <w:spacing w:after="120"/>
        <w:jc w:val="both"/>
        <w:rPr>
          <w:rFonts w:ascii="Arial" w:eastAsia="Malgun Gothic" w:hAnsi="Arial" w:cs="Arial"/>
          <w:sz w:val="22"/>
          <w:szCs w:val="22"/>
          <w:lang w:eastAsia="en-US"/>
        </w:rPr>
      </w:pPr>
      <w:r w:rsidRPr="00E91520">
        <w:rPr>
          <w:rFonts w:ascii="Arial" w:eastAsia="Malgun Gothic" w:hAnsi="Arial" w:cs="Arial"/>
          <w:sz w:val="22"/>
          <w:szCs w:val="22"/>
          <w:lang w:eastAsia="en-US"/>
        </w:rPr>
        <w:t xml:space="preserve">In the last RAN1#118 meeting, </w:t>
      </w:r>
      <w:r w:rsidR="00BB36AA" w:rsidRPr="00E91520">
        <w:rPr>
          <w:rFonts w:ascii="Arial" w:eastAsia="Malgun Gothic" w:hAnsi="Arial" w:cs="Arial"/>
          <w:sz w:val="22"/>
          <w:szCs w:val="22"/>
          <w:lang w:eastAsia="en-US"/>
        </w:rPr>
        <w:t xml:space="preserve">RAN1 sent an </w:t>
      </w:r>
      <w:r w:rsidR="0074595A" w:rsidRPr="00E91520">
        <w:rPr>
          <w:rFonts w:ascii="Arial" w:eastAsia="Malgun Gothic" w:hAnsi="Arial" w:cs="Arial"/>
          <w:sz w:val="22"/>
          <w:szCs w:val="22"/>
          <w:lang w:eastAsia="en-US"/>
        </w:rPr>
        <w:t>LS</w:t>
      </w:r>
      <w:r w:rsidRPr="00E91520">
        <w:rPr>
          <w:rFonts w:ascii="Arial" w:eastAsia="Malgun Gothic" w:hAnsi="Arial" w:cs="Arial"/>
          <w:sz w:val="22"/>
          <w:szCs w:val="22"/>
          <w:lang w:eastAsia="en-US"/>
        </w:rPr>
        <w:t xml:space="preserve"> to RAN2/RAN4</w:t>
      </w:r>
      <w:r w:rsidR="0074595A" w:rsidRPr="00E91520">
        <w:rPr>
          <w:rFonts w:ascii="Arial" w:eastAsia="Malgun Gothic" w:hAnsi="Arial" w:cs="Arial"/>
          <w:sz w:val="22"/>
          <w:szCs w:val="22"/>
          <w:lang w:eastAsia="en-US"/>
        </w:rPr>
        <w:t xml:space="preserve"> </w:t>
      </w:r>
      <w:r w:rsidR="00A1523A" w:rsidRPr="00E91520">
        <w:rPr>
          <w:rFonts w:ascii="Arial" w:eastAsia="Malgun Gothic" w:hAnsi="Arial" w:cs="Arial"/>
          <w:sz w:val="22"/>
          <w:szCs w:val="22"/>
          <w:lang w:eastAsia="en-US"/>
        </w:rPr>
        <w:t xml:space="preserve">in </w:t>
      </w:r>
      <w:r w:rsidR="004B6BF6" w:rsidRPr="00E91520">
        <w:rPr>
          <w:rFonts w:ascii="Arial" w:eastAsia="Malgun Gothic" w:hAnsi="Arial" w:cs="Arial"/>
          <w:sz w:val="22"/>
          <w:szCs w:val="22"/>
          <w:lang w:eastAsia="en-US"/>
        </w:rPr>
        <w:t>R4-2414909</w:t>
      </w:r>
      <w:r w:rsidR="00A1523A" w:rsidRPr="00E91520">
        <w:rPr>
          <w:rFonts w:ascii="Arial" w:eastAsia="Malgun Gothic" w:hAnsi="Arial" w:cs="Arial"/>
          <w:sz w:val="22"/>
          <w:szCs w:val="22"/>
          <w:lang w:eastAsia="en-US"/>
        </w:rPr>
        <w:t>/</w:t>
      </w:r>
      <w:r w:rsidR="0073017A" w:rsidRPr="00E91520">
        <w:rPr>
          <w:rFonts w:ascii="Arial" w:eastAsia="Malgun Gothic" w:hAnsi="Arial" w:cs="Arial"/>
          <w:sz w:val="22"/>
          <w:szCs w:val="22"/>
          <w:lang w:eastAsia="en-US"/>
        </w:rPr>
        <w:t>R1-2407559</w:t>
      </w:r>
      <w:r w:rsidR="008B7CD3" w:rsidRPr="00E91520">
        <w:rPr>
          <w:rFonts w:ascii="Arial" w:eastAsia="Malgun Gothic" w:hAnsi="Arial" w:cs="Arial"/>
          <w:sz w:val="22"/>
          <w:szCs w:val="22"/>
          <w:lang w:eastAsia="en-US"/>
        </w:rPr>
        <w:t>:</w:t>
      </w:r>
      <w:r w:rsidR="0074595A" w:rsidRPr="00E91520">
        <w:rPr>
          <w:rFonts w:ascii="Arial" w:eastAsia="Malgun Gothic" w:hAnsi="Arial" w:cs="Arial"/>
          <w:sz w:val="22"/>
          <w:szCs w:val="22"/>
          <w:lang w:eastAsia="en-US"/>
        </w:rPr>
        <w:t xml:space="preserve"> </w:t>
      </w:r>
    </w:p>
    <w:tbl>
      <w:tblPr>
        <w:tblStyle w:val="TableGrid"/>
        <w:tblW w:w="0" w:type="auto"/>
        <w:tblLook w:val="04A0" w:firstRow="1" w:lastRow="0" w:firstColumn="1" w:lastColumn="0" w:noHBand="0" w:noVBand="1"/>
      </w:tblPr>
      <w:tblGrid>
        <w:gridCol w:w="9629"/>
      </w:tblGrid>
      <w:tr w:rsidR="0074595A" w14:paraId="4771F5AE" w14:textId="77777777" w:rsidTr="0074595A">
        <w:tc>
          <w:tcPr>
            <w:tcW w:w="9629" w:type="dxa"/>
          </w:tcPr>
          <w:p w14:paraId="3B05871F" w14:textId="77777777" w:rsidR="0074595A" w:rsidRPr="0073017A" w:rsidRDefault="0074595A" w:rsidP="0074595A">
            <w:pPr>
              <w:pStyle w:val="Heading1"/>
              <w:rPr>
                <w:rFonts w:eastAsia="Times New Roman"/>
                <w:szCs w:val="16"/>
                <w:lang w:eastAsia="en-GB"/>
              </w:rPr>
            </w:pPr>
            <w:r w:rsidRPr="0073017A">
              <w:rPr>
                <w:sz w:val="22"/>
                <w:szCs w:val="16"/>
              </w:rPr>
              <w:t>1</w:t>
            </w:r>
            <w:r w:rsidRPr="0073017A">
              <w:rPr>
                <w:sz w:val="22"/>
                <w:szCs w:val="16"/>
              </w:rPr>
              <w:tab/>
              <w:t>Overall description</w:t>
            </w:r>
          </w:p>
          <w:p w14:paraId="5E1D74AB" w14:textId="77777777" w:rsidR="0074595A" w:rsidRPr="0073017A" w:rsidRDefault="0074595A" w:rsidP="0074595A">
            <w:pPr>
              <w:jc w:val="both"/>
              <w:rPr>
                <w:rFonts w:ascii="Arial" w:hAnsi="Arial" w:cs="Arial"/>
                <w:sz w:val="20"/>
                <w:szCs w:val="16"/>
              </w:rPr>
            </w:pPr>
            <w:r w:rsidRPr="0073017A">
              <w:rPr>
                <w:rFonts w:ascii="Arial" w:hAnsi="Arial" w:cs="Arial"/>
                <w:sz w:val="20"/>
                <w:szCs w:val="16"/>
              </w:rPr>
              <w:t>In RAN1, the common understanding is that UE may not support LP-WUS reception on all the bands supported by the UE.</w:t>
            </w:r>
          </w:p>
          <w:p w14:paraId="2B11BE1B" w14:textId="77777777" w:rsidR="0074595A" w:rsidRPr="0073017A" w:rsidRDefault="0074595A" w:rsidP="0074595A">
            <w:pPr>
              <w:jc w:val="both"/>
              <w:rPr>
                <w:rFonts w:ascii="Arial" w:hAnsi="Arial" w:cs="Arial"/>
                <w:sz w:val="20"/>
                <w:szCs w:val="16"/>
              </w:rPr>
            </w:pPr>
            <w:r w:rsidRPr="0073017A">
              <w:rPr>
                <w:rFonts w:ascii="Arial" w:hAnsi="Arial" w:cs="Arial"/>
                <w:sz w:val="20"/>
                <w:szCs w:val="16"/>
              </w:rPr>
              <w:t>RAN1 respectfully asks RAN2 and RAN4 to check if there is any issue and specification support needed for IDLE/INACTIVE UEs.</w:t>
            </w:r>
          </w:p>
          <w:p w14:paraId="62B6E08E" w14:textId="77777777" w:rsidR="0074595A" w:rsidRPr="0073017A" w:rsidRDefault="0074595A" w:rsidP="0074595A">
            <w:pPr>
              <w:jc w:val="both"/>
              <w:rPr>
                <w:rFonts w:ascii="Arial" w:hAnsi="Arial" w:cs="Arial"/>
                <w:sz w:val="20"/>
                <w:szCs w:val="16"/>
              </w:rPr>
            </w:pPr>
          </w:p>
          <w:p w14:paraId="1CD1A41F" w14:textId="77777777" w:rsidR="0074595A" w:rsidRPr="0073017A" w:rsidRDefault="0074595A" w:rsidP="0074595A">
            <w:pPr>
              <w:pStyle w:val="Heading1"/>
              <w:rPr>
                <w:sz w:val="22"/>
                <w:szCs w:val="16"/>
              </w:rPr>
            </w:pPr>
            <w:r w:rsidRPr="0073017A">
              <w:rPr>
                <w:sz w:val="22"/>
                <w:szCs w:val="16"/>
              </w:rPr>
              <w:t>2</w:t>
            </w:r>
            <w:r w:rsidRPr="0073017A">
              <w:rPr>
                <w:sz w:val="22"/>
                <w:szCs w:val="16"/>
              </w:rPr>
              <w:tab/>
              <w:t>Actions</w:t>
            </w:r>
          </w:p>
          <w:p w14:paraId="3191E865" w14:textId="77777777" w:rsidR="0074595A" w:rsidRPr="0073017A" w:rsidRDefault="0074595A" w:rsidP="0074595A">
            <w:pPr>
              <w:spacing w:after="120"/>
              <w:ind w:left="1985" w:hanging="1985"/>
              <w:rPr>
                <w:rFonts w:ascii="Arial" w:hAnsi="Arial" w:cs="Arial"/>
                <w:b/>
                <w:sz w:val="20"/>
                <w:szCs w:val="16"/>
              </w:rPr>
            </w:pPr>
            <w:r w:rsidRPr="0073017A">
              <w:rPr>
                <w:rFonts w:ascii="Arial" w:hAnsi="Arial" w:cs="Arial"/>
                <w:b/>
                <w:sz w:val="20"/>
                <w:szCs w:val="16"/>
              </w:rPr>
              <w:t>To RAN2 and RAN4:</w:t>
            </w:r>
          </w:p>
          <w:p w14:paraId="5C586D9D" w14:textId="1E3811C5" w:rsidR="0074595A" w:rsidRPr="0074595A" w:rsidRDefault="0074595A" w:rsidP="0074595A">
            <w:pPr>
              <w:spacing w:after="120"/>
              <w:ind w:left="993" w:hanging="993"/>
              <w:rPr>
                <w:rFonts w:ascii="Arial" w:hAnsi="Arial" w:cs="Arial"/>
              </w:rPr>
            </w:pPr>
            <w:r w:rsidRPr="0073017A">
              <w:rPr>
                <w:rFonts w:ascii="Arial" w:hAnsi="Arial" w:cs="Arial"/>
                <w:b/>
                <w:sz w:val="20"/>
                <w:szCs w:val="16"/>
              </w:rPr>
              <w:t xml:space="preserve">ACTION: </w:t>
            </w:r>
            <w:r w:rsidRPr="0073017A">
              <w:rPr>
                <w:rFonts w:ascii="Arial" w:hAnsi="Arial" w:cs="Arial"/>
                <w:b/>
                <w:sz w:val="20"/>
                <w:szCs w:val="16"/>
              </w:rPr>
              <w:tab/>
            </w:r>
            <w:r w:rsidRPr="0073017A">
              <w:rPr>
                <w:rFonts w:ascii="Arial" w:hAnsi="Arial" w:cs="Arial"/>
                <w:sz w:val="20"/>
                <w:szCs w:val="16"/>
              </w:rPr>
              <w:t>RAN1 respectfully asks RAN2 and RAN4 to check if there is any issue and specification support needed for IDLE/INACTIVE UEs.</w:t>
            </w:r>
          </w:p>
        </w:tc>
      </w:tr>
    </w:tbl>
    <w:p w14:paraId="30D8FE56" w14:textId="77777777" w:rsidR="00981308" w:rsidRDefault="00981308" w:rsidP="00981308">
      <w:pPr>
        <w:rPr>
          <w:lang w:eastAsia="en-US"/>
        </w:rPr>
      </w:pPr>
    </w:p>
    <w:p w14:paraId="2081CA65" w14:textId="015B9112" w:rsidR="00981308" w:rsidRPr="00E91520" w:rsidRDefault="00A1523A" w:rsidP="00981308">
      <w:pPr>
        <w:jc w:val="both"/>
        <w:rPr>
          <w:rFonts w:ascii="Arial" w:eastAsia="Malgun Gothic" w:hAnsi="Arial" w:cs="Arial"/>
          <w:sz w:val="22"/>
          <w:szCs w:val="22"/>
          <w:lang w:eastAsia="en-US"/>
        </w:rPr>
      </w:pPr>
      <w:r w:rsidRPr="00E91520">
        <w:rPr>
          <w:rFonts w:ascii="Arial" w:eastAsia="Malgun Gothic" w:hAnsi="Arial" w:cs="Arial"/>
          <w:sz w:val="22"/>
          <w:szCs w:val="22"/>
          <w:lang w:eastAsia="en-US"/>
        </w:rPr>
        <w:t>Based on this LS</w:t>
      </w:r>
      <w:r w:rsidR="00302373" w:rsidRPr="00E91520">
        <w:rPr>
          <w:rFonts w:ascii="Arial" w:eastAsia="Malgun Gothic" w:hAnsi="Arial" w:cs="Arial"/>
          <w:sz w:val="22"/>
          <w:szCs w:val="22"/>
          <w:lang w:eastAsia="en-US"/>
        </w:rPr>
        <w:t>, the following agreement was captured in the latest RAN4</w:t>
      </w:r>
      <w:r w:rsidR="006974DA" w:rsidRPr="00E91520">
        <w:rPr>
          <w:rFonts w:ascii="Arial" w:eastAsia="Malgun Gothic" w:hAnsi="Arial" w:cs="Arial"/>
          <w:sz w:val="22"/>
          <w:szCs w:val="22"/>
          <w:lang w:eastAsia="en-US"/>
        </w:rPr>
        <w:t xml:space="preserve"> WF</w:t>
      </w:r>
      <w:r w:rsidR="00981308" w:rsidRPr="00E91520">
        <w:rPr>
          <w:rFonts w:ascii="Arial" w:eastAsia="Malgun Gothic" w:hAnsi="Arial" w:cs="Arial"/>
          <w:sz w:val="22"/>
          <w:szCs w:val="22"/>
          <w:lang w:eastAsia="en-US"/>
        </w:rPr>
        <w:t xml:space="preserve"> (R4-2416861)</w:t>
      </w:r>
      <w:r w:rsidRPr="00E91520">
        <w:rPr>
          <w:rFonts w:ascii="Arial" w:eastAsia="Malgun Gothic" w:hAnsi="Arial" w:cs="Arial"/>
          <w:sz w:val="22"/>
          <w:szCs w:val="22"/>
          <w:lang w:eastAsia="en-US"/>
        </w:rPr>
        <w:t>:</w:t>
      </w:r>
    </w:p>
    <w:p w14:paraId="7ECC5EBE" w14:textId="77777777" w:rsidR="00981308" w:rsidRDefault="00981308" w:rsidP="00981308">
      <w:pPr>
        <w:rPr>
          <w:lang w:eastAsia="en-US"/>
        </w:rPr>
      </w:pPr>
    </w:p>
    <w:tbl>
      <w:tblPr>
        <w:tblStyle w:val="TableGrid"/>
        <w:tblW w:w="0" w:type="auto"/>
        <w:tblInd w:w="936" w:type="dxa"/>
        <w:tblLook w:val="04A0" w:firstRow="1" w:lastRow="0" w:firstColumn="1" w:lastColumn="0" w:noHBand="0" w:noVBand="1"/>
      </w:tblPr>
      <w:tblGrid>
        <w:gridCol w:w="8693"/>
      </w:tblGrid>
      <w:tr w:rsidR="006974DA" w14:paraId="450CB57C" w14:textId="77777777" w:rsidTr="006974DA">
        <w:tc>
          <w:tcPr>
            <w:tcW w:w="9629" w:type="dxa"/>
          </w:tcPr>
          <w:p w14:paraId="4FB2D722" w14:textId="77777777" w:rsidR="006974DA" w:rsidRPr="00703788" w:rsidRDefault="006974DA" w:rsidP="006974DA">
            <w:pPr>
              <w:snapToGrid w:val="0"/>
              <w:spacing w:after="120"/>
              <w:rPr>
                <w:rFonts w:eastAsia="SimSun"/>
                <w:b/>
                <w:sz w:val="22"/>
                <w:szCs w:val="22"/>
                <w:u w:val="single"/>
                <w:lang w:eastAsia="ko-KR"/>
              </w:rPr>
            </w:pPr>
            <w:r w:rsidRPr="00703788">
              <w:rPr>
                <w:b/>
                <w:sz w:val="22"/>
                <w:szCs w:val="22"/>
                <w:u w:val="single"/>
                <w:lang w:eastAsia="ko-KR"/>
              </w:rPr>
              <w:t>Issue 1-1-8: LP-WUR operating carrier frequency</w:t>
            </w:r>
          </w:p>
          <w:p w14:paraId="1AF40C85" w14:textId="77777777" w:rsidR="006974DA" w:rsidRPr="00703788" w:rsidRDefault="006974DA" w:rsidP="006974DA">
            <w:pPr>
              <w:snapToGrid w:val="0"/>
              <w:spacing w:after="120"/>
              <w:rPr>
                <w:rFonts w:eastAsia="DengXian"/>
                <w:sz w:val="22"/>
                <w:szCs w:val="22"/>
                <w:highlight w:val="green"/>
                <w:lang w:eastAsia="zh-CN"/>
              </w:rPr>
            </w:pPr>
            <w:r w:rsidRPr="00703788">
              <w:rPr>
                <w:rFonts w:eastAsia="DengXian"/>
                <w:sz w:val="22"/>
                <w:szCs w:val="22"/>
                <w:highlight w:val="green"/>
                <w:lang w:eastAsia="zh-CN"/>
              </w:rPr>
              <w:t>Agreement:</w:t>
            </w:r>
          </w:p>
          <w:p w14:paraId="1F9103A4" w14:textId="77777777" w:rsidR="006974DA" w:rsidRPr="00703788" w:rsidRDefault="006974DA" w:rsidP="006974DA">
            <w:pPr>
              <w:pStyle w:val="ListParagraph"/>
              <w:numPr>
                <w:ilvl w:val="0"/>
                <w:numId w:val="46"/>
              </w:numPr>
              <w:overflowPunct/>
              <w:autoSpaceDE/>
              <w:adjustRightInd/>
              <w:snapToGrid w:val="0"/>
              <w:spacing w:after="120"/>
              <w:ind w:leftChars="0"/>
              <w:rPr>
                <w:rFonts w:eastAsia="MS Mincho"/>
                <w:bCs/>
                <w:sz w:val="22"/>
                <w:szCs w:val="22"/>
                <w:highlight w:val="green"/>
                <w:lang w:val="en-GB" w:eastAsia="en-US"/>
              </w:rPr>
            </w:pPr>
            <w:r w:rsidRPr="00703788">
              <w:rPr>
                <w:rFonts w:eastAsia="DengXian"/>
                <w:sz w:val="22"/>
                <w:szCs w:val="22"/>
                <w:highlight w:val="green"/>
              </w:rPr>
              <w:t>RAN4 will further discuss whether any technical issues regarding the LS from RAN1.</w:t>
            </w:r>
          </w:p>
          <w:p w14:paraId="19455C55" w14:textId="77777777" w:rsidR="006974DA" w:rsidRPr="00703788" w:rsidRDefault="006974DA" w:rsidP="006974DA">
            <w:pPr>
              <w:pStyle w:val="ListParagraph"/>
              <w:numPr>
                <w:ilvl w:val="0"/>
                <w:numId w:val="46"/>
              </w:numPr>
              <w:overflowPunct/>
              <w:autoSpaceDE/>
              <w:adjustRightInd/>
              <w:snapToGrid w:val="0"/>
              <w:spacing w:after="120"/>
              <w:ind w:leftChars="0"/>
              <w:rPr>
                <w:bCs/>
                <w:sz w:val="22"/>
                <w:szCs w:val="22"/>
                <w:highlight w:val="green"/>
              </w:rPr>
            </w:pPr>
            <w:r w:rsidRPr="00703788">
              <w:rPr>
                <w:bCs/>
                <w:iCs/>
                <w:sz w:val="22"/>
                <w:szCs w:val="22"/>
                <w:highlight w:val="green"/>
              </w:rPr>
              <w:t>From Rel-19 RAN4 RRM requirement of MR offloading and relaxation perspective</w:t>
            </w:r>
            <w:r w:rsidRPr="00703788">
              <w:rPr>
                <w:b/>
                <w:bCs/>
                <w:iCs/>
                <w:sz w:val="22"/>
                <w:szCs w:val="22"/>
                <w:highlight w:val="green"/>
              </w:rPr>
              <w:t xml:space="preserve">, </w:t>
            </w:r>
            <w:r w:rsidRPr="00703788">
              <w:rPr>
                <w:bCs/>
                <w:sz w:val="22"/>
                <w:szCs w:val="22"/>
                <w:highlight w:val="green"/>
              </w:rPr>
              <w:t>RAN4 assumed LR and MR are operating on the same carrier frequency as baseline. FFS for the case of MR and LR working on different carrier frequencies if it is supported in RAN1/2.</w:t>
            </w:r>
          </w:p>
          <w:p w14:paraId="14F3F3BC" w14:textId="77777777" w:rsidR="006974DA" w:rsidRPr="00703788" w:rsidRDefault="006974DA" w:rsidP="006974DA">
            <w:pPr>
              <w:snapToGrid w:val="0"/>
              <w:rPr>
                <w:bCs/>
                <w:sz w:val="22"/>
                <w:szCs w:val="22"/>
                <w:highlight w:val="yellow"/>
                <w:lang w:eastAsia="zh-CN"/>
              </w:rPr>
            </w:pPr>
            <w:r w:rsidRPr="00703788">
              <w:rPr>
                <w:bCs/>
                <w:sz w:val="22"/>
                <w:szCs w:val="22"/>
                <w:highlight w:val="yellow"/>
                <w:lang w:eastAsia="zh-CN"/>
              </w:rPr>
              <w:t>Issue for further discussion based on contribution driven:</w:t>
            </w:r>
          </w:p>
          <w:p w14:paraId="086FD360" w14:textId="36BC3921" w:rsidR="006974DA" w:rsidRPr="006974DA" w:rsidRDefault="006974DA" w:rsidP="006974DA">
            <w:pPr>
              <w:pStyle w:val="ListParagraph"/>
              <w:numPr>
                <w:ilvl w:val="0"/>
                <w:numId w:val="46"/>
              </w:numPr>
              <w:overflowPunct/>
              <w:autoSpaceDE/>
              <w:adjustRightInd/>
              <w:snapToGrid w:val="0"/>
              <w:spacing w:after="120"/>
              <w:ind w:leftChars="0"/>
              <w:rPr>
                <w:bCs/>
                <w:sz w:val="20"/>
                <w:szCs w:val="21"/>
                <w:highlight w:val="yellow"/>
                <w:lang w:eastAsia="en-US"/>
              </w:rPr>
            </w:pPr>
            <w:r w:rsidRPr="00703788">
              <w:rPr>
                <w:bCs/>
                <w:sz w:val="22"/>
                <w:szCs w:val="22"/>
                <w:highlight w:val="yellow"/>
              </w:rPr>
              <w:t xml:space="preserve">For </w:t>
            </w:r>
            <w:r w:rsidRPr="00703788">
              <w:rPr>
                <w:rFonts w:eastAsia="DengXian"/>
                <w:sz w:val="22"/>
                <w:szCs w:val="22"/>
                <w:highlight w:val="yellow"/>
              </w:rPr>
              <w:t xml:space="preserve">WUS monitoring assumption, further discuss whether or not the same </w:t>
            </w:r>
            <w:r w:rsidRPr="00703788">
              <w:rPr>
                <w:bCs/>
                <w:sz w:val="22"/>
                <w:szCs w:val="22"/>
                <w:highlight w:val="yellow"/>
              </w:rPr>
              <w:t>carrier frequency is assumed for LR and MR.]</w:t>
            </w:r>
          </w:p>
        </w:tc>
      </w:tr>
    </w:tbl>
    <w:p w14:paraId="58B1348D" w14:textId="75D5207E" w:rsidR="009407CA" w:rsidRDefault="002738D4" w:rsidP="0015418B">
      <w:pPr>
        <w:pStyle w:val="Proposal"/>
        <w:keepNext/>
        <w:keepLines/>
        <w:numPr>
          <w:ilvl w:val="0"/>
          <w:numId w:val="18"/>
        </w:numPr>
        <w:tabs>
          <w:tab w:val="left" w:pos="426"/>
        </w:tabs>
        <w:overflowPunct w:val="0"/>
        <w:autoSpaceDE w:val="0"/>
        <w:autoSpaceDN w:val="0"/>
        <w:adjustRightInd w:val="0"/>
        <w:spacing w:before="240"/>
        <w:textAlignment w:val="baseline"/>
        <w:outlineLvl w:val="0"/>
        <w:rPr>
          <w:rFonts w:eastAsia="Batang"/>
          <w:b w:val="0"/>
          <w:bCs w:val="0"/>
          <w:sz w:val="32"/>
          <w:szCs w:val="32"/>
          <w:lang w:val="en-US" w:eastAsia="ko-KR"/>
        </w:rPr>
      </w:pPr>
      <w:r>
        <w:rPr>
          <w:rFonts w:eastAsia="Batang"/>
          <w:b w:val="0"/>
          <w:bCs w:val="0"/>
          <w:sz w:val="32"/>
          <w:szCs w:val="32"/>
          <w:lang w:val="en-US" w:eastAsia="ko-KR"/>
        </w:rPr>
        <w:t>Discussion</w:t>
      </w:r>
    </w:p>
    <w:p w14:paraId="5DFE6C07" w14:textId="25A2DBF6" w:rsidR="000D3D33" w:rsidRDefault="00491F14" w:rsidP="007A73B6">
      <w:pPr>
        <w:pStyle w:val="maintext"/>
        <w:ind w:firstLineChars="0" w:firstLine="0"/>
        <w:rPr>
          <w:rFonts w:ascii="Arial" w:hAnsi="Arial" w:cs="Arial"/>
          <w:lang w:val="en-US"/>
        </w:rPr>
      </w:pPr>
      <w:r w:rsidRPr="00E434A9">
        <w:rPr>
          <w:rFonts w:ascii="Arial" w:hAnsi="Arial" w:cs="Arial"/>
          <w:lang w:val="en-US"/>
        </w:rPr>
        <w:t xml:space="preserve">As highlighted in </w:t>
      </w:r>
      <w:r w:rsidR="00E91520">
        <w:rPr>
          <w:rFonts w:ascii="Arial" w:hAnsi="Arial" w:cs="Arial"/>
          <w:lang w:val="en-US"/>
        </w:rPr>
        <w:t>the RAN4</w:t>
      </w:r>
      <w:r w:rsidR="003A2656">
        <w:rPr>
          <w:rFonts w:ascii="Arial" w:hAnsi="Arial" w:cs="Arial"/>
          <w:lang w:val="en-US"/>
        </w:rPr>
        <w:t xml:space="preserve"> RRM</w:t>
      </w:r>
      <w:r w:rsidR="00E91520">
        <w:rPr>
          <w:rFonts w:ascii="Arial" w:hAnsi="Arial" w:cs="Arial"/>
          <w:lang w:val="en-US"/>
        </w:rPr>
        <w:t xml:space="preserve"> WF </w:t>
      </w:r>
      <w:r w:rsidR="000D3D33" w:rsidRPr="00E91520">
        <w:rPr>
          <w:rFonts w:ascii="Arial" w:hAnsi="Arial" w:cs="Arial"/>
          <w:lang w:eastAsia="en-US"/>
        </w:rPr>
        <w:t>R4-2416861</w:t>
      </w:r>
      <w:r w:rsidR="00560FD8" w:rsidRPr="00E434A9">
        <w:rPr>
          <w:rFonts w:ascii="Arial" w:hAnsi="Arial" w:cs="Arial"/>
          <w:lang w:val="en-US"/>
        </w:rPr>
        <w:t xml:space="preserve">, </w:t>
      </w:r>
      <w:r w:rsidR="000D3D33">
        <w:rPr>
          <w:rFonts w:ascii="Arial" w:hAnsi="Arial" w:cs="Arial"/>
          <w:lang w:val="en-US"/>
        </w:rPr>
        <w:t xml:space="preserve">the current discussion in RRM has considered </w:t>
      </w:r>
      <w:r w:rsidR="00362812">
        <w:rPr>
          <w:rFonts w:ascii="Arial" w:hAnsi="Arial" w:cs="Arial"/>
          <w:lang w:val="en-US"/>
        </w:rPr>
        <w:t>the</w:t>
      </w:r>
      <w:r w:rsidR="000D3D33">
        <w:rPr>
          <w:rFonts w:ascii="Arial" w:hAnsi="Arial" w:cs="Arial"/>
          <w:lang w:val="en-US"/>
        </w:rPr>
        <w:t xml:space="preserve"> case where </w:t>
      </w:r>
      <w:r w:rsidR="007F3A39">
        <w:rPr>
          <w:rFonts w:ascii="Arial" w:hAnsi="Arial" w:cs="Arial"/>
          <w:lang w:val="en-US"/>
        </w:rPr>
        <w:t xml:space="preserve">the </w:t>
      </w:r>
      <w:r w:rsidR="000D3D33">
        <w:rPr>
          <w:rFonts w:ascii="Arial" w:hAnsi="Arial" w:cs="Arial"/>
          <w:lang w:val="en-US"/>
        </w:rPr>
        <w:t xml:space="preserve">MR </w:t>
      </w:r>
      <w:r w:rsidR="007F3A39">
        <w:rPr>
          <w:rFonts w:ascii="Arial" w:hAnsi="Arial" w:cs="Arial"/>
          <w:lang w:val="en-US"/>
        </w:rPr>
        <w:t xml:space="preserve">and LR </w:t>
      </w:r>
      <w:r w:rsidR="000D3D33">
        <w:rPr>
          <w:rFonts w:ascii="Arial" w:hAnsi="Arial" w:cs="Arial"/>
          <w:lang w:val="en-US"/>
        </w:rPr>
        <w:t>are operating on the same carrier frequency as baseline</w:t>
      </w:r>
      <w:r w:rsidR="00362812">
        <w:rPr>
          <w:rFonts w:ascii="Arial" w:hAnsi="Arial" w:cs="Arial"/>
          <w:lang w:val="en-US"/>
        </w:rPr>
        <w:t xml:space="preserve"> for the definition of </w:t>
      </w:r>
      <w:r w:rsidR="00160E62">
        <w:rPr>
          <w:rFonts w:ascii="Arial" w:hAnsi="Arial" w:cs="Arial"/>
          <w:lang w:val="en-US"/>
        </w:rPr>
        <w:t xml:space="preserve">requirements for </w:t>
      </w:r>
      <w:r w:rsidR="00362812">
        <w:rPr>
          <w:rFonts w:ascii="Arial" w:hAnsi="Arial" w:cs="Arial"/>
          <w:lang w:val="en-US"/>
        </w:rPr>
        <w:t>MR</w:t>
      </w:r>
      <w:r w:rsidR="00160E62">
        <w:rPr>
          <w:rFonts w:ascii="Arial" w:hAnsi="Arial" w:cs="Arial"/>
          <w:lang w:val="en-US"/>
        </w:rPr>
        <w:t xml:space="preserve"> measurements </w:t>
      </w:r>
      <w:r w:rsidR="00362812">
        <w:rPr>
          <w:rFonts w:ascii="Arial" w:hAnsi="Arial" w:cs="Arial"/>
          <w:lang w:val="en-US"/>
        </w:rPr>
        <w:t xml:space="preserve">offloading to LR </w:t>
      </w:r>
      <w:r w:rsidR="007F3A39">
        <w:rPr>
          <w:rFonts w:ascii="Arial" w:hAnsi="Arial" w:cs="Arial"/>
          <w:lang w:val="en-US"/>
        </w:rPr>
        <w:t>and</w:t>
      </w:r>
      <w:r w:rsidR="00160E62">
        <w:rPr>
          <w:rFonts w:ascii="Arial" w:hAnsi="Arial" w:cs="Arial"/>
          <w:lang w:val="en-US"/>
        </w:rPr>
        <w:t xml:space="preserve"> measurement</w:t>
      </w:r>
      <w:r w:rsidR="007F3A39">
        <w:rPr>
          <w:rFonts w:ascii="Arial" w:hAnsi="Arial" w:cs="Arial"/>
          <w:lang w:val="en-US"/>
        </w:rPr>
        <w:t>s</w:t>
      </w:r>
      <w:r w:rsidR="00362812">
        <w:rPr>
          <w:rFonts w:ascii="Arial" w:hAnsi="Arial" w:cs="Arial"/>
          <w:lang w:val="en-US"/>
        </w:rPr>
        <w:t xml:space="preserve"> rel</w:t>
      </w:r>
      <w:r w:rsidR="00160E62">
        <w:rPr>
          <w:rFonts w:ascii="Arial" w:hAnsi="Arial" w:cs="Arial"/>
          <w:lang w:val="en-US"/>
        </w:rPr>
        <w:t>axation.</w:t>
      </w:r>
      <w:r w:rsidR="003A2656">
        <w:rPr>
          <w:rFonts w:ascii="Arial" w:hAnsi="Arial" w:cs="Arial"/>
          <w:lang w:val="en-US"/>
        </w:rPr>
        <w:t xml:space="preserve"> From the RAN4 RF perspective the WF</w:t>
      </w:r>
      <w:r w:rsidR="00F74EA8">
        <w:rPr>
          <w:rFonts w:ascii="Arial" w:hAnsi="Arial" w:cs="Arial"/>
          <w:lang w:val="en-US"/>
        </w:rPr>
        <w:t xml:space="preserve"> </w:t>
      </w:r>
      <w:r w:rsidR="00F74EA8" w:rsidRPr="00F74EA8">
        <w:rPr>
          <w:rFonts w:ascii="Arial" w:hAnsi="Arial" w:cs="Arial"/>
          <w:lang w:val="en-US"/>
        </w:rPr>
        <w:t>R4-</w:t>
      </w:r>
      <w:proofErr w:type="gramStart"/>
      <w:r w:rsidR="00F74EA8" w:rsidRPr="00F74EA8">
        <w:rPr>
          <w:rFonts w:ascii="Arial" w:hAnsi="Arial" w:cs="Arial"/>
          <w:lang w:val="en-US"/>
        </w:rPr>
        <w:t>2417112</w:t>
      </w:r>
      <w:r w:rsidR="00F74EA8">
        <w:rPr>
          <w:rFonts w:ascii="Arial" w:hAnsi="Arial" w:cs="Arial"/>
          <w:lang w:val="en-US"/>
        </w:rPr>
        <w:t xml:space="preserve"> </w:t>
      </w:r>
      <w:r w:rsidR="003A2656">
        <w:rPr>
          <w:rFonts w:ascii="Arial" w:hAnsi="Arial" w:cs="Arial"/>
          <w:lang w:val="en-US"/>
        </w:rPr>
        <w:t xml:space="preserve"> highlighted</w:t>
      </w:r>
      <w:proofErr w:type="gramEnd"/>
      <w:r w:rsidR="003A2656">
        <w:rPr>
          <w:rFonts w:ascii="Arial" w:hAnsi="Arial" w:cs="Arial"/>
          <w:lang w:val="en-US"/>
        </w:rPr>
        <w:t xml:space="preserve"> that there is no specific work related to the RAN1 LS.</w:t>
      </w:r>
    </w:p>
    <w:p w14:paraId="54C56E4A" w14:textId="11911716" w:rsidR="000D3D33" w:rsidRDefault="00BE2629" w:rsidP="007A73B6">
      <w:pPr>
        <w:pStyle w:val="maintext"/>
        <w:ind w:firstLineChars="0" w:firstLine="0"/>
        <w:rPr>
          <w:rFonts w:ascii="Arial" w:hAnsi="Arial" w:cs="Arial"/>
          <w:lang w:val="en-US"/>
        </w:rPr>
      </w:pPr>
      <w:r>
        <w:rPr>
          <w:rFonts w:ascii="Arial" w:hAnsi="Arial" w:cs="Arial"/>
          <w:lang w:val="en-US"/>
        </w:rPr>
        <w:lastRenderedPageBreak/>
        <w:t>As should be evident</w:t>
      </w:r>
      <w:r w:rsidR="00825574">
        <w:rPr>
          <w:rFonts w:ascii="Arial" w:hAnsi="Arial" w:cs="Arial"/>
          <w:lang w:val="en-US"/>
        </w:rPr>
        <w:t xml:space="preserve"> to all companies, in the case of the LR and MR operating on the same carrier</w:t>
      </w:r>
      <w:r w:rsidR="007F3A39">
        <w:rPr>
          <w:rFonts w:ascii="Arial" w:hAnsi="Arial" w:cs="Arial"/>
          <w:lang w:val="en-US"/>
        </w:rPr>
        <w:t xml:space="preserve"> frequency</w:t>
      </w:r>
      <w:r w:rsidR="00825574">
        <w:rPr>
          <w:rFonts w:ascii="Arial" w:hAnsi="Arial" w:cs="Arial"/>
          <w:lang w:val="en-US"/>
        </w:rPr>
        <w:t xml:space="preserve"> there should not be any </w:t>
      </w:r>
      <w:r w:rsidR="00BB0898">
        <w:rPr>
          <w:rFonts w:ascii="Arial" w:hAnsi="Arial" w:cs="Arial"/>
          <w:lang w:val="en-US"/>
        </w:rPr>
        <w:t>further specification impact other than what is already envisioned by RAN4, since it is the common understanding that it is the baseline scenario.</w:t>
      </w:r>
    </w:p>
    <w:p w14:paraId="1175845D" w14:textId="797634C2" w:rsidR="00703788" w:rsidRDefault="0011559C" w:rsidP="007A73B6">
      <w:pPr>
        <w:pStyle w:val="maintext"/>
        <w:ind w:firstLineChars="0" w:firstLine="0"/>
        <w:rPr>
          <w:rFonts w:ascii="Arial" w:hAnsi="Arial" w:cs="Arial"/>
          <w:lang w:val="en-US"/>
        </w:rPr>
      </w:pPr>
      <w:r>
        <w:rPr>
          <w:rFonts w:ascii="Arial" w:hAnsi="Arial" w:cs="Arial"/>
          <w:lang w:val="en-US"/>
        </w:rPr>
        <w:t>Given that there are concerns from operators on precluding the support for the operation of MR and LR on different bands (</w:t>
      </w:r>
      <w:r w:rsidR="009B5BD1" w:rsidRPr="009B5BD1">
        <w:rPr>
          <w:rFonts w:ascii="Arial" w:hAnsi="Arial" w:cs="Arial"/>
          <w:lang w:val="en-US"/>
        </w:rPr>
        <w:t>R1-2408592</w:t>
      </w:r>
      <w:r w:rsidR="009B5BD1">
        <w:rPr>
          <w:rFonts w:ascii="Arial" w:hAnsi="Arial" w:cs="Arial"/>
          <w:lang w:val="en-US"/>
        </w:rPr>
        <w:t>/</w:t>
      </w:r>
      <w:r w:rsidR="003678E8" w:rsidRPr="003678E8">
        <w:rPr>
          <w:rFonts w:ascii="Arial" w:hAnsi="Arial" w:cs="Arial"/>
          <w:lang w:val="en-US"/>
        </w:rPr>
        <w:t>R2-2409157</w:t>
      </w:r>
      <w:r w:rsidR="00E31849">
        <w:rPr>
          <w:rFonts w:ascii="Arial" w:hAnsi="Arial" w:cs="Arial"/>
          <w:lang w:val="en-US"/>
        </w:rPr>
        <w:t xml:space="preserve">), from RAN4 </w:t>
      </w:r>
      <w:r w:rsidR="00E35D96">
        <w:rPr>
          <w:rFonts w:ascii="Arial" w:hAnsi="Arial" w:cs="Arial"/>
          <w:lang w:val="en-US"/>
        </w:rPr>
        <w:t xml:space="preserve">RRM </w:t>
      </w:r>
      <w:r w:rsidR="00E31849">
        <w:rPr>
          <w:rFonts w:ascii="Arial" w:hAnsi="Arial" w:cs="Arial"/>
          <w:lang w:val="en-US"/>
        </w:rPr>
        <w:t>perspective</w:t>
      </w:r>
      <w:r w:rsidR="00774C6D">
        <w:rPr>
          <w:rFonts w:ascii="Arial" w:hAnsi="Arial" w:cs="Arial"/>
          <w:lang w:val="en-US"/>
        </w:rPr>
        <w:t xml:space="preserve"> there are two issue</w:t>
      </w:r>
      <w:r w:rsidR="00C81073">
        <w:rPr>
          <w:rFonts w:ascii="Arial" w:hAnsi="Arial" w:cs="Arial"/>
          <w:lang w:val="en-US"/>
        </w:rPr>
        <w:t>s</w:t>
      </w:r>
      <w:r w:rsidR="00774C6D">
        <w:rPr>
          <w:rFonts w:ascii="Arial" w:hAnsi="Arial" w:cs="Arial"/>
          <w:lang w:val="en-US"/>
        </w:rPr>
        <w:t xml:space="preserve"> </w:t>
      </w:r>
      <w:r w:rsidR="00BD2C1B">
        <w:rPr>
          <w:rFonts w:ascii="Arial" w:hAnsi="Arial" w:cs="Arial"/>
          <w:lang w:val="en-US"/>
        </w:rPr>
        <w:t>highlighted in</w:t>
      </w:r>
      <w:r w:rsidR="00C81073">
        <w:rPr>
          <w:rFonts w:ascii="Arial" w:hAnsi="Arial" w:cs="Arial"/>
          <w:lang w:val="en-US"/>
        </w:rPr>
        <w:t xml:space="preserve"> the WF</w:t>
      </w:r>
      <w:r w:rsidR="000D449E">
        <w:rPr>
          <w:rFonts w:ascii="Arial" w:hAnsi="Arial" w:cs="Arial"/>
          <w:lang w:val="en-US"/>
        </w:rPr>
        <w:t xml:space="preserve"> if this scenario is supported</w:t>
      </w:r>
      <w:r w:rsidR="00774C6D">
        <w:rPr>
          <w:rFonts w:ascii="Arial" w:hAnsi="Arial" w:cs="Arial"/>
          <w:lang w:val="en-US"/>
        </w:rPr>
        <w:t>:</w:t>
      </w:r>
    </w:p>
    <w:p w14:paraId="40B2B406" w14:textId="77777777" w:rsidR="00C81073" w:rsidRDefault="00C81073" w:rsidP="007A73B6">
      <w:pPr>
        <w:pStyle w:val="maintext"/>
        <w:ind w:firstLineChars="0" w:firstLine="0"/>
        <w:rPr>
          <w:rFonts w:ascii="Arial" w:hAnsi="Arial" w:cs="Arial"/>
          <w:lang w:val="en-US"/>
        </w:rPr>
      </w:pPr>
    </w:p>
    <w:p w14:paraId="1A392391" w14:textId="1A1EDB5B" w:rsidR="00774C6D" w:rsidRDefault="00560056" w:rsidP="00826D84">
      <w:pPr>
        <w:pStyle w:val="maintext"/>
        <w:numPr>
          <w:ilvl w:val="0"/>
          <w:numId w:val="49"/>
        </w:numPr>
        <w:ind w:firstLineChars="0"/>
        <w:rPr>
          <w:rFonts w:ascii="Arial" w:hAnsi="Arial" w:cs="Arial"/>
          <w:lang w:val="en-US"/>
        </w:rPr>
      </w:pPr>
      <w:r>
        <w:rPr>
          <w:rFonts w:ascii="Arial" w:hAnsi="Arial" w:cs="Arial"/>
          <w:lang w:val="en-US"/>
        </w:rPr>
        <w:t>Requirements for the o</w:t>
      </w:r>
      <w:r w:rsidR="00774C6D">
        <w:rPr>
          <w:rFonts w:ascii="Arial" w:hAnsi="Arial" w:cs="Arial"/>
          <w:lang w:val="en-US"/>
        </w:rPr>
        <w:t xml:space="preserve">ffloading and relaxation of </w:t>
      </w:r>
      <w:r>
        <w:rPr>
          <w:rFonts w:ascii="Arial" w:hAnsi="Arial" w:cs="Arial"/>
          <w:lang w:val="en-US"/>
        </w:rPr>
        <w:t>RRM measurements</w:t>
      </w:r>
    </w:p>
    <w:p w14:paraId="0E87461B" w14:textId="0C9979C0" w:rsidR="00560056" w:rsidRDefault="00826D84" w:rsidP="00826D84">
      <w:pPr>
        <w:pStyle w:val="maintext"/>
        <w:numPr>
          <w:ilvl w:val="0"/>
          <w:numId w:val="49"/>
        </w:numPr>
        <w:ind w:firstLineChars="0"/>
        <w:rPr>
          <w:rFonts w:ascii="Arial" w:hAnsi="Arial" w:cs="Arial"/>
          <w:lang w:val="en-US"/>
        </w:rPr>
      </w:pPr>
      <w:r>
        <w:rPr>
          <w:rFonts w:ascii="Arial" w:hAnsi="Arial" w:cs="Arial"/>
          <w:lang w:val="en-US"/>
        </w:rPr>
        <w:t>WUS monitoring assumptions</w:t>
      </w:r>
    </w:p>
    <w:p w14:paraId="713F1DCF" w14:textId="77777777" w:rsidR="00C81073" w:rsidRDefault="00C81073" w:rsidP="007A73B6">
      <w:pPr>
        <w:pStyle w:val="maintext"/>
        <w:ind w:firstLineChars="0" w:firstLine="0"/>
        <w:rPr>
          <w:rFonts w:ascii="Arial" w:hAnsi="Arial" w:cs="Arial"/>
          <w:lang w:val="en-US"/>
        </w:rPr>
      </w:pPr>
    </w:p>
    <w:p w14:paraId="1D3BDE5D" w14:textId="3695178E" w:rsidR="00826D84" w:rsidRDefault="00F97B72" w:rsidP="007A73B6">
      <w:pPr>
        <w:pStyle w:val="maintext"/>
        <w:ind w:firstLineChars="0" w:firstLine="0"/>
        <w:rPr>
          <w:rFonts w:ascii="Arial" w:hAnsi="Arial" w:cs="Arial"/>
          <w:lang w:val="en-US"/>
        </w:rPr>
      </w:pPr>
      <w:r>
        <w:rPr>
          <w:rFonts w:ascii="Arial" w:hAnsi="Arial" w:cs="Arial"/>
          <w:lang w:val="en-US"/>
        </w:rPr>
        <w:t>Starting with latter</w:t>
      </w:r>
      <w:r w:rsidR="000D449E">
        <w:rPr>
          <w:rFonts w:ascii="Arial" w:hAnsi="Arial" w:cs="Arial"/>
          <w:lang w:val="en-US"/>
        </w:rPr>
        <w:t xml:space="preserve"> issue</w:t>
      </w:r>
      <w:r>
        <w:rPr>
          <w:rFonts w:ascii="Arial" w:hAnsi="Arial" w:cs="Arial"/>
          <w:lang w:val="en-US"/>
        </w:rPr>
        <w:t xml:space="preserve"> 2), from RAN4 perspective </w:t>
      </w:r>
      <w:r w:rsidR="00C81073">
        <w:rPr>
          <w:rFonts w:ascii="Arial" w:hAnsi="Arial" w:cs="Arial"/>
          <w:lang w:val="en-US"/>
        </w:rPr>
        <w:t xml:space="preserve">there should not be any impact as </w:t>
      </w:r>
      <w:r w:rsidR="000E6763">
        <w:rPr>
          <w:rFonts w:ascii="Arial" w:hAnsi="Arial" w:cs="Arial"/>
          <w:lang w:val="en-US"/>
        </w:rPr>
        <w:t>the WUS monitoring assumptions are in scope of RAN1/RAN2</w:t>
      </w:r>
      <w:r w:rsidR="008C455A">
        <w:rPr>
          <w:rFonts w:ascii="Arial" w:hAnsi="Arial" w:cs="Arial"/>
          <w:lang w:val="en-US"/>
        </w:rPr>
        <w:t>.</w:t>
      </w:r>
      <w:r w:rsidR="00BB5C16">
        <w:rPr>
          <w:rFonts w:ascii="Arial" w:hAnsi="Arial" w:cs="Arial"/>
          <w:lang w:val="en-US"/>
        </w:rPr>
        <w:t xml:space="preserve"> </w:t>
      </w:r>
      <w:r w:rsidR="008C455A">
        <w:rPr>
          <w:rFonts w:ascii="Arial" w:hAnsi="Arial" w:cs="Arial"/>
          <w:lang w:val="en-US"/>
        </w:rPr>
        <w:t>A</w:t>
      </w:r>
      <w:r w:rsidR="00BB5C16">
        <w:rPr>
          <w:rFonts w:ascii="Arial" w:hAnsi="Arial" w:cs="Arial"/>
          <w:lang w:val="en-US"/>
        </w:rPr>
        <w:t xml:space="preserve">s </w:t>
      </w:r>
      <w:r w:rsidR="008C455A">
        <w:rPr>
          <w:rFonts w:ascii="Arial" w:hAnsi="Arial" w:cs="Arial"/>
          <w:lang w:val="en-US"/>
        </w:rPr>
        <w:t>RAN1/RAN2 are the groups</w:t>
      </w:r>
      <w:r w:rsidR="00BB5C16">
        <w:rPr>
          <w:rFonts w:ascii="Arial" w:hAnsi="Arial" w:cs="Arial"/>
          <w:lang w:val="en-US"/>
        </w:rPr>
        <w:t xml:space="preserve"> responsible to define the WUS monitoring occasions in relation to paging in the case of MR and LR operating with the same or different carrier frequency</w:t>
      </w:r>
      <w:r w:rsidR="000D449E">
        <w:rPr>
          <w:rFonts w:ascii="Arial" w:hAnsi="Arial" w:cs="Arial"/>
          <w:lang w:val="en-US"/>
        </w:rPr>
        <w:t>, there should not be any impact on the measurement requirements defined in RAN4.</w:t>
      </w:r>
    </w:p>
    <w:p w14:paraId="43E76889" w14:textId="415D94C9" w:rsidR="000D449E" w:rsidRDefault="000D449E" w:rsidP="007A73B6">
      <w:pPr>
        <w:pStyle w:val="maintext"/>
        <w:ind w:firstLineChars="0" w:firstLine="0"/>
        <w:rPr>
          <w:rFonts w:ascii="Arial" w:hAnsi="Arial" w:cs="Arial"/>
          <w:lang w:val="en-US"/>
        </w:rPr>
      </w:pPr>
      <w:r>
        <w:rPr>
          <w:rFonts w:ascii="Arial" w:hAnsi="Arial" w:cs="Arial"/>
          <w:lang w:val="en-US"/>
        </w:rPr>
        <w:t xml:space="preserve">Concerning the former issue in 1), </w:t>
      </w:r>
      <w:r w:rsidR="0098621C">
        <w:rPr>
          <w:rFonts w:ascii="Arial" w:hAnsi="Arial" w:cs="Arial"/>
          <w:lang w:val="en-US"/>
        </w:rPr>
        <w:t xml:space="preserve">there ought to be specification impacts on both offloading and relaxation of RRM measurements, given that the measurements performed by LR in a different frequency than the MR </w:t>
      </w:r>
      <w:r w:rsidR="00D62253">
        <w:rPr>
          <w:rFonts w:ascii="Arial" w:hAnsi="Arial" w:cs="Arial"/>
          <w:lang w:val="en-US"/>
        </w:rPr>
        <w:t>may</w:t>
      </w:r>
      <w:r w:rsidR="0098621C">
        <w:rPr>
          <w:rFonts w:ascii="Arial" w:hAnsi="Arial" w:cs="Arial"/>
          <w:lang w:val="en-US"/>
        </w:rPr>
        <w:t xml:space="preserve"> not be accurate</w:t>
      </w:r>
      <w:r w:rsidR="009475EF">
        <w:rPr>
          <w:rFonts w:ascii="Arial" w:hAnsi="Arial" w:cs="Arial"/>
          <w:lang w:val="en-US"/>
        </w:rPr>
        <w:t>. From this understanding, we believe that RAN4 should discuss potential approaches t</w:t>
      </w:r>
      <w:r w:rsidR="003030AD">
        <w:rPr>
          <w:rFonts w:ascii="Arial" w:hAnsi="Arial" w:cs="Arial"/>
          <w:lang w:val="en-US"/>
        </w:rPr>
        <w:t xml:space="preserve">o this issue. </w:t>
      </w:r>
      <w:r w:rsidR="00FE6C78">
        <w:rPr>
          <w:rFonts w:ascii="Arial" w:hAnsi="Arial" w:cs="Arial"/>
          <w:lang w:val="en-US"/>
        </w:rPr>
        <w:t xml:space="preserve"> </w:t>
      </w:r>
      <w:r w:rsidR="00D572F2">
        <w:rPr>
          <w:rFonts w:ascii="Arial" w:hAnsi="Arial" w:cs="Arial"/>
          <w:lang w:val="en-US"/>
        </w:rPr>
        <w:t>One</w:t>
      </w:r>
      <w:r w:rsidR="0026095D">
        <w:rPr>
          <w:rFonts w:ascii="Arial" w:hAnsi="Arial" w:cs="Arial"/>
          <w:lang w:val="en-US"/>
        </w:rPr>
        <w:t xml:space="preserve"> approach is to investigate the feasibility of defining entry/exit conditions concerning the operating frequencies</w:t>
      </w:r>
      <w:r w:rsidR="00906773">
        <w:rPr>
          <w:rFonts w:ascii="Arial" w:hAnsi="Arial" w:cs="Arial"/>
          <w:lang w:val="en-US"/>
        </w:rPr>
        <w:t xml:space="preserve"> of MR and LR and the deployment scenario</w:t>
      </w:r>
      <w:r w:rsidR="00B47392">
        <w:rPr>
          <w:rFonts w:ascii="Arial" w:hAnsi="Arial" w:cs="Arial"/>
          <w:lang w:val="en-US"/>
        </w:rPr>
        <w:t>s</w:t>
      </w:r>
      <w:r w:rsidR="00906773">
        <w:rPr>
          <w:rFonts w:ascii="Arial" w:hAnsi="Arial" w:cs="Arial"/>
          <w:lang w:val="en-US"/>
        </w:rPr>
        <w:t>. A possibility to solve this issue was proposed already in RAN1 contribution</w:t>
      </w:r>
      <w:r w:rsidR="00673822">
        <w:rPr>
          <w:rFonts w:ascii="Arial" w:hAnsi="Arial" w:cs="Arial"/>
          <w:lang w:val="en-US"/>
        </w:rPr>
        <w:t xml:space="preserve"> (</w:t>
      </w:r>
      <w:r w:rsidR="00673822" w:rsidRPr="00673822">
        <w:rPr>
          <w:rFonts w:ascii="Arial" w:hAnsi="Arial" w:cs="Arial"/>
          <w:lang w:val="en-US"/>
        </w:rPr>
        <w:t>R1-2406296</w:t>
      </w:r>
      <w:r w:rsidR="00673822">
        <w:rPr>
          <w:rFonts w:ascii="Arial" w:hAnsi="Arial" w:cs="Arial"/>
          <w:lang w:val="en-US"/>
        </w:rPr>
        <w:t>)</w:t>
      </w:r>
      <w:r w:rsidR="00906773">
        <w:rPr>
          <w:rFonts w:ascii="Arial" w:hAnsi="Arial" w:cs="Arial"/>
          <w:lang w:val="en-US"/>
        </w:rPr>
        <w:t xml:space="preserve"> </w:t>
      </w:r>
      <w:r w:rsidR="00584B6B">
        <w:rPr>
          <w:rFonts w:ascii="Arial" w:hAnsi="Arial" w:cs="Arial"/>
          <w:lang w:val="en-US"/>
        </w:rPr>
        <w:t>with the</w:t>
      </w:r>
      <w:r w:rsidR="00906773">
        <w:rPr>
          <w:rFonts w:ascii="Arial" w:hAnsi="Arial" w:cs="Arial"/>
          <w:lang w:val="en-US"/>
        </w:rPr>
        <w:t xml:space="preserve"> definition of a delta factor</w:t>
      </w:r>
      <w:r w:rsidR="00584B6B">
        <w:rPr>
          <w:rFonts w:ascii="Arial" w:hAnsi="Arial" w:cs="Arial"/>
          <w:lang w:val="en-US"/>
        </w:rPr>
        <w:t xml:space="preserve"> to counteract the different frequencies of the two receivers:</w:t>
      </w:r>
    </w:p>
    <w:p w14:paraId="5D176425" w14:textId="77777777" w:rsidR="00584B6B" w:rsidRDefault="00584B6B" w:rsidP="007A73B6">
      <w:pPr>
        <w:pStyle w:val="maintext"/>
        <w:ind w:firstLineChars="0" w:firstLine="0"/>
        <w:rPr>
          <w:rFonts w:ascii="Arial" w:hAnsi="Arial" w:cs="Arial"/>
          <w:lang w:val="en-US"/>
        </w:rPr>
      </w:pPr>
    </w:p>
    <w:tbl>
      <w:tblPr>
        <w:tblStyle w:val="TableGrid"/>
        <w:tblW w:w="0" w:type="auto"/>
        <w:tblLook w:val="04A0" w:firstRow="1" w:lastRow="0" w:firstColumn="1" w:lastColumn="0" w:noHBand="0" w:noVBand="1"/>
      </w:tblPr>
      <w:tblGrid>
        <w:gridCol w:w="9629"/>
      </w:tblGrid>
      <w:tr w:rsidR="00584B6B" w14:paraId="290249EB" w14:textId="77777777" w:rsidTr="00584B6B">
        <w:tc>
          <w:tcPr>
            <w:tcW w:w="9629" w:type="dxa"/>
          </w:tcPr>
          <w:p w14:paraId="1D5543B9" w14:textId="77777777" w:rsidR="00584B6B" w:rsidRDefault="00584B6B" w:rsidP="00584B6B">
            <w:pPr>
              <w:spacing w:before="180" w:line="264" w:lineRule="atLeast"/>
              <w:jc w:val="both"/>
              <w:rPr>
                <w:b/>
                <w:bCs/>
                <w:sz w:val="20"/>
                <w:u w:val="single"/>
                <w:lang w:eastAsia="zh-CN"/>
              </w:rPr>
            </w:pPr>
            <w:r>
              <w:rPr>
                <w:b/>
                <w:bCs/>
                <w:u w:val="single"/>
                <w:lang w:eastAsia="zh-CN"/>
              </w:rPr>
              <w:t>LR and MR operating on different bands</w:t>
            </w:r>
          </w:p>
          <w:p w14:paraId="6B13C46E" w14:textId="77777777" w:rsidR="00584B6B" w:rsidRDefault="00584B6B" w:rsidP="00584B6B">
            <w:pPr>
              <w:spacing w:line="264" w:lineRule="atLeast"/>
              <w:jc w:val="both"/>
              <w:rPr>
                <w:lang w:eastAsia="zh-CN"/>
              </w:rPr>
            </w:pPr>
            <w:r>
              <w:rPr>
                <w:highlight w:val="cyan"/>
                <w:lang w:eastAsia="zh-CN"/>
              </w:rPr>
              <w:t>Another issue is offloading RRM measurement to LR when LP-SS and NR channels are located in different carriers/bands.</w:t>
            </w:r>
            <w:r>
              <w:rPr>
                <w:lang w:eastAsia="zh-CN"/>
              </w:rPr>
              <w:t xml:space="preserve"> Since LP-SS and SSB are located far away in frequency, the channel experienced by LP-SS and SSB may not be very similar, for example, when the measurement results by LR is still acceptable, the channel quality for NR may degraded to the level that paging can not be successfully received. But since the MR is deactivated, UE is not aware of it. In this case, when UE receives LP WUS and wake up MR, UE has to do cell reselection procedures first and then try to monitor PO. So the latency can be quite long, and UE may even miss the paging. </w:t>
            </w:r>
            <w:r>
              <w:rPr>
                <w:highlight w:val="cyan"/>
                <w:lang w:eastAsia="zh-CN"/>
              </w:rPr>
              <w:t>One solution is that gNB configures a delta factor to reflect the difference exists between RRM measurements of LR and MR when they are in different bands.</w:t>
            </w:r>
            <w:r>
              <w:rPr>
                <w:lang w:eastAsia="zh-CN"/>
              </w:rPr>
              <w:t xml:space="preserve"> </w:t>
            </w:r>
          </w:p>
          <w:p w14:paraId="2344FF49" w14:textId="76DDC320" w:rsidR="00584B6B" w:rsidRDefault="00584B6B" w:rsidP="00584B6B">
            <w:pPr>
              <w:pStyle w:val="maintext"/>
              <w:ind w:firstLineChars="0" w:firstLine="0"/>
              <w:rPr>
                <w:rFonts w:ascii="Arial" w:hAnsi="Arial" w:cs="Arial"/>
              </w:rPr>
            </w:pPr>
            <w:r>
              <w:rPr>
                <w:b/>
                <w:bCs/>
                <w:i/>
                <w:iCs/>
                <w:lang w:eastAsia="zh-CN"/>
              </w:rPr>
              <w:t>Proposal 22: Support offloading RRM measurement to LR when LP-SS and NR channels are located in different carriers/bands.</w:t>
            </w:r>
          </w:p>
        </w:tc>
      </w:tr>
    </w:tbl>
    <w:p w14:paraId="00A8000E" w14:textId="77777777" w:rsidR="00584B6B" w:rsidRDefault="00584B6B" w:rsidP="007A73B6">
      <w:pPr>
        <w:pStyle w:val="maintext"/>
        <w:ind w:firstLineChars="0" w:firstLine="0"/>
        <w:rPr>
          <w:rFonts w:ascii="Arial" w:hAnsi="Arial" w:cs="Arial"/>
          <w:lang w:val="en-US"/>
        </w:rPr>
      </w:pPr>
    </w:p>
    <w:p w14:paraId="1BB83918" w14:textId="19057634" w:rsidR="00584B6B" w:rsidRDefault="00584B6B" w:rsidP="007A73B6">
      <w:pPr>
        <w:pStyle w:val="maintext"/>
        <w:ind w:firstLineChars="0" w:firstLine="0"/>
        <w:rPr>
          <w:rFonts w:ascii="Arial" w:hAnsi="Arial" w:cs="Arial"/>
          <w:lang w:val="en-US"/>
        </w:rPr>
      </w:pPr>
      <w:r>
        <w:rPr>
          <w:rFonts w:ascii="Arial" w:hAnsi="Arial" w:cs="Arial"/>
          <w:lang w:val="en-US"/>
        </w:rPr>
        <w:t xml:space="preserve">Of course there can be any other multitude solutions, but the important aspect to highlight is to not </w:t>
      </w:r>
      <w:r w:rsidRPr="00584B6B">
        <w:rPr>
          <w:rFonts w:ascii="Arial" w:hAnsi="Arial" w:cs="Arial"/>
          <w:lang w:val="en-US"/>
        </w:rPr>
        <w:t xml:space="preserve">reduce the usage of the </w:t>
      </w:r>
      <w:r w:rsidR="00BE38DD">
        <w:rPr>
          <w:rFonts w:ascii="Arial" w:hAnsi="Arial" w:cs="Arial"/>
          <w:lang w:val="en-US"/>
        </w:rPr>
        <w:t>LR</w:t>
      </w:r>
      <w:r w:rsidRPr="00584B6B">
        <w:rPr>
          <w:rFonts w:ascii="Arial" w:hAnsi="Arial" w:cs="Arial"/>
          <w:lang w:val="en-US"/>
        </w:rPr>
        <w:t xml:space="preserve"> dramatically</w:t>
      </w:r>
      <w:r w:rsidR="009A3070">
        <w:rPr>
          <w:rFonts w:ascii="Arial" w:hAnsi="Arial" w:cs="Arial"/>
          <w:lang w:val="en-US"/>
        </w:rPr>
        <w:t xml:space="preserve"> by restricting it to operate in the same carrier frequency</w:t>
      </w:r>
      <w:r w:rsidR="00BE38DD">
        <w:rPr>
          <w:rFonts w:ascii="Arial" w:hAnsi="Arial" w:cs="Arial"/>
          <w:lang w:val="en-US"/>
        </w:rPr>
        <w:t xml:space="preserve"> as MR</w:t>
      </w:r>
      <w:r w:rsidR="009A3070">
        <w:rPr>
          <w:rFonts w:ascii="Arial" w:hAnsi="Arial" w:cs="Arial"/>
          <w:lang w:val="en-US"/>
        </w:rPr>
        <w:t>.</w:t>
      </w:r>
    </w:p>
    <w:p w14:paraId="208DE7FD" w14:textId="34256804" w:rsidR="00957BDC" w:rsidRPr="00FB45FE" w:rsidRDefault="00074B7B" w:rsidP="00FB45FE">
      <w:pPr>
        <w:pStyle w:val="Proposal"/>
        <w:keepNext/>
        <w:keepLines/>
        <w:numPr>
          <w:ilvl w:val="0"/>
          <w:numId w:val="18"/>
        </w:numPr>
        <w:tabs>
          <w:tab w:val="left" w:pos="426"/>
        </w:tabs>
        <w:overflowPunct w:val="0"/>
        <w:autoSpaceDE w:val="0"/>
        <w:autoSpaceDN w:val="0"/>
        <w:adjustRightInd w:val="0"/>
        <w:spacing w:before="240"/>
        <w:textAlignment w:val="baseline"/>
        <w:outlineLvl w:val="0"/>
        <w:rPr>
          <w:rFonts w:eastAsia="Batang"/>
          <w:b w:val="0"/>
          <w:bCs w:val="0"/>
          <w:sz w:val="32"/>
          <w:szCs w:val="32"/>
          <w:lang w:val="en-US" w:eastAsia="ko-KR"/>
        </w:rPr>
      </w:pPr>
      <w:r w:rsidRPr="00FB45FE">
        <w:rPr>
          <w:rFonts w:eastAsia="Batang"/>
          <w:b w:val="0"/>
          <w:bCs w:val="0"/>
          <w:sz w:val="32"/>
          <w:szCs w:val="32"/>
          <w:lang w:val="en-US" w:eastAsia="ko-KR"/>
        </w:rPr>
        <w:t>How to proceed</w:t>
      </w:r>
    </w:p>
    <w:p w14:paraId="20909A00" w14:textId="3232808A" w:rsidR="004D4A0E" w:rsidRDefault="00673822" w:rsidP="004D4A0E">
      <w:pPr>
        <w:pStyle w:val="maintext"/>
        <w:ind w:firstLineChars="0" w:firstLine="0"/>
        <w:rPr>
          <w:rFonts w:ascii="Arial" w:hAnsi="Arial" w:cs="Arial"/>
          <w:lang w:val="en-US"/>
        </w:rPr>
      </w:pPr>
      <w:r>
        <w:rPr>
          <w:rFonts w:ascii="Arial" w:hAnsi="Arial" w:cs="Arial"/>
          <w:lang w:val="en-US"/>
        </w:rPr>
        <w:t>RAN1</w:t>
      </w:r>
      <w:r w:rsidR="00074B7B" w:rsidRPr="00E434A9">
        <w:rPr>
          <w:rFonts w:ascii="Arial" w:hAnsi="Arial" w:cs="Arial"/>
          <w:lang w:val="en-US"/>
        </w:rPr>
        <w:t xml:space="preserve"> </w:t>
      </w:r>
      <w:r w:rsidR="00FB45FE" w:rsidRPr="00E434A9">
        <w:rPr>
          <w:rFonts w:ascii="Arial" w:hAnsi="Arial" w:cs="Arial"/>
          <w:lang w:val="en-US"/>
        </w:rPr>
        <w:t xml:space="preserve">asked </w:t>
      </w:r>
      <w:r w:rsidR="007A73B6" w:rsidRPr="00E434A9">
        <w:rPr>
          <w:rFonts w:ascii="Arial" w:hAnsi="Arial" w:cs="Arial"/>
          <w:lang w:val="en-US"/>
        </w:rPr>
        <w:t>RAN</w:t>
      </w:r>
      <w:r w:rsidR="0098339B">
        <w:rPr>
          <w:rFonts w:ascii="Arial" w:hAnsi="Arial" w:cs="Arial"/>
          <w:lang w:val="en-US"/>
        </w:rPr>
        <w:t>4</w:t>
      </w:r>
      <w:r w:rsidR="00FB45FE" w:rsidRPr="00E434A9">
        <w:rPr>
          <w:rFonts w:ascii="Arial" w:hAnsi="Arial" w:cs="Arial"/>
          <w:lang w:val="en-US"/>
        </w:rPr>
        <w:t xml:space="preserve"> if we see any problems if UE</w:t>
      </w:r>
      <w:r w:rsidR="007A73B6" w:rsidRPr="00E434A9">
        <w:rPr>
          <w:rFonts w:ascii="Arial" w:hAnsi="Arial" w:cs="Arial"/>
          <w:lang w:val="en-US"/>
        </w:rPr>
        <w:t>s</w:t>
      </w:r>
      <w:r w:rsidR="00FB45FE" w:rsidRPr="00E434A9">
        <w:rPr>
          <w:rFonts w:ascii="Arial" w:hAnsi="Arial" w:cs="Arial"/>
          <w:lang w:val="en-US"/>
        </w:rPr>
        <w:t xml:space="preserve"> </w:t>
      </w:r>
      <w:r w:rsidR="007A73B6" w:rsidRPr="00E434A9">
        <w:rPr>
          <w:rFonts w:ascii="Arial" w:hAnsi="Arial" w:cs="Arial"/>
          <w:lang w:val="en-US"/>
        </w:rPr>
        <w:t>are</w:t>
      </w:r>
      <w:r w:rsidR="00FB45FE" w:rsidRPr="00E434A9">
        <w:rPr>
          <w:rFonts w:ascii="Arial" w:hAnsi="Arial" w:cs="Arial"/>
          <w:lang w:val="en-US"/>
        </w:rPr>
        <w:t xml:space="preserve"> not supporting LP-WUS reception on all bands and we believe, we should answer that RAN</w:t>
      </w:r>
      <w:r>
        <w:rPr>
          <w:rFonts w:ascii="Arial" w:hAnsi="Arial" w:cs="Arial"/>
          <w:lang w:val="en-US"/>
        </w:rPr>
        <w:t>4</w:t>
      </w:r>
      <w:r w:rsidR="00FB45FE" w:rsidRPr="00E434A9">
        <w:rPr>
          <w:rFonts w:ascii="Arial" w:hAnsi="Arial" w:cs="Arial"/>
          <w:lang w:val="en-US"/>
        </w:rPr>
        <w:t xml:space="preserve"> see</w:t>
      </w:r>
      <w:r w:rsidR="007A73B6" w:rsidRPr="00E434A9">
        <w:rPr>
          <w:rFonts w:ascii="Arial" w:hAnsi="Arial" w:cs="Arial"/>
          <w:lang w:val="en-US"/>
        </w:rPr>
        <w:t>s</w:t>
      </w:r>
      <w:r w:rsidR="00FB45FE" w:rsidRPr="00E434A9">
        <w:rPr>
          <w:rFonts w:ascii="Arial" w:hAnsi="Arial" w:cs="Arial"/>
          <w:lang w:val="en-US"/>
        </w:rPr>
        <w:t xml:space="preserve"> a problem</w:t>
      </w:r>
      <w:r w:rsidR="004D4A0E">
        <w:rPr>
          <w:rFonts w:ascii="Arial" w:hAnsi="Arial" w:cs="Arial"/>
          <w:lang w:val="en-US"/>
        </w:rPr>
        <w:t xml:space="preserve"> that the </w:t>
      </w:r>
      <w:r w:rsidR="004D4A0E" w:rsidRPr="00584B6B">
        <w:rPr>
          <w:rFonts w:ascii="Arial" w:hAnsi="Arial" w:cs="Arial"/>
          <w:lang w:val="en-US"/>
        </w:rPr>
        <w:t xml:space="preserve">usage of the </w:t>
      </w:r>
      <w:r w:rsidR="004D4A0E">
        <w:rPr>
          <w:rFonts w:ascii="Arial" w:hAnsi="Arial" w:cs="Arial"/>
          <w:lang w:val="en-US"/>
        </w:rPr>
        <w:t>LR</w:t>
      </w:r>
      <w:r w:rsidR="004D4A0E" w:rsidRPr="00584B6B">
        <w:rPr>
          <w:rFonts w:ascii="Arial" w:hAnsi="Arial" w:cs="Arial"/>
          <w:lang w:val="en-US"/>
        </w:rPr>
        <w:t xml:space="preserve"> </w:t>
      </w:r>
      <w:r w:rsidR="004D4A0E">
        <w:rPr>
          <w:rFonts w:ascii="Arial" w:hAnsi="Arial" w:cs="Arial"/>
          <w:lang w:val="en-US"/>
        </w:rPr>
        <w:t xml:space="preserve">is limited </w:t>
      </w:r>
      <w:r w:rsidR="002043DE">
        <w:rPr>
          <w:rFonts w:ascii="Arial" w:hAnsi="Arial" w:cs="Arial"/>
          <w:lang w:val="en-US"/>
        </w:rPr>
        <w:t xml:space="preserve">when </w:t>
      </w:r>
      <w:r w:rsidR="004D4A0E">
        <w:rPr>
          <w:rFonts w:ascii="Arial" w:hAnsi="Arial" w:cs="Arial"/>
          <w:lang w:val="en-US"/>
        </w:rPr>
        <w:t xml:space="preserve">its operation </w:t>
      </w:r>
      <w:r w:rsidR="002043DE">
        <w:rPr>
          <w:rFonts w:ascii="Arial" w:hAnsi="Arial" w:cs="Arial"/>
          <w:lang w:val="en-US"/>
        </w:rPr>
        <w:t>is only at</w:t>
      </w:r>
      <w:r w:rsidR="004D4A0E">
        <w:rPr>
          <w:rFonts w:ascii="Arial" w:hAnsi="Arial" w:cs="Arial"/>
          <w:lang w:val="en-US"/>
        </w:rPr>
        <w:t xml:space="preserve"> the same carrier frequency as MR.</w:t>
      </w:r>
      <w:r w:rsidR="004D4A0E" w:rsidRPr="00E434A9">
        <w:rPr>
          <w:rFonts w:ascii="Arial" w:hAnsi="Arial" w:cs="Arial"/>
          <w:lang w:val="en-US"/>
        </w:rPr>
        <w:t xml:space="preserve"> </w:t>
      </w:r>
    </w:p>
    <w:p w14:paraId="3AE960D2" w14:textId="796A9623" w:rsidR="00074B7B" w:rsidRPr="00E434A9" w:rsidRDefault="00647870" w:rsidP="007A73B6">
      <w:pPr>
        <w:pStyle w:val="maintext"/>
        <w:ind w:firstLineChars="0" w:firstLine="0"/>
        <w:rPr>
          <w:rFonts w:ascii="Arial" w:hAnsi="Arial" w:cs="Arial"/>
          <w:lang w:val="en-US"/>
        </w:rPr>
      </w:pPr>
      <w:r>
        <w:rPr>
          <w:rFonts w:ascii="Arial" w:hAnsi="Arial" w:cs="Arial"/>
          <w:lang w:val="en-US"/>
        </w:rPr>
        <w:lastRenderedPageBreak/>
        <w:t xml:space="preserve">RAN4 has also concerns on the impact </w:t>
      </w:r>
      <w:r w:rsidR="00193DC5">
        <w:rPr>
          <w:rFonts w:ascii="Arial" w:hAnsi="Arial" w:cs="Arial"/>
          <w:lang w:val="en-US"/>
        </w:rPr>
        <w:t xml:space="preserve">of requirements for </w:t>
      </w:r>
      <w:r w:rsidR="00673822" w:rsidRPr="00673822">
        <w:rPr>
          <w:rFonts w:ascii="Arial" w:hAnsi="Arial" w:cs="Arial"/>
          <w:lang w:val="en-US"/>
        </w:rPr>
        <w:t>both offloading and relaxation of RRM measurements, given that the measurements performed by LR in a different frequency than the MR may not be accurate</w:t>
      </w:r>
      <w:r w:rsidR="00FB45FE" w:rsidRPr="00E434A9">
        <w:rPr>
          <w:rFonts w:ascii="Arial" w:hAnsi="Arial" w:cs="Arial"/>
          <w:lang w:val="en-US"/>
        </w:rPr>
        <w:t>.</w:t>
      </w:r>
      <w:r w:rsidR="007A2D6B">
        <w:rPr>
          <w:rFonts w:ascii="Arial" w:hAnsi="Arial" w:cs="Arial"/>
          <w:lang w:val="en-US"/>
        </w:rPr>
        <w:t xml:space="preserve"> Some solutions were proposed to mitigate this issue.</w:t>
      </w:r>
      <w:r w:rsidR="002A2611">
        <w:rPr>
          <w:rFonts w:ascii="Arial" w:hAnsi="Arial" w:cs="Arial"/>
          <w:lang w:val="en-US"/>
        </w:rPr>
        <w:t xml:space="preserve"> From RAN4 RF perspective</w:t>
      </w:r>
      <w:r w:rsidR="0066601E">
        <w:rPr>
          <w:rFonts w:ascii="Arial" w:hAnsi="Arial" w:cs="Arial"/>
          <w:lang w:val="en-US"/>
        </w:rPr>
        <w:t xml:space="preserve"> it was agreed</w:t>
      </w:r>
      <w:r w:rsidR="002A2611">
        <w:rPr>
          <w:rFonts w:ascii="Arial" w:hAnsi="Arial" w:cs="Arial"/>
          <w:lang w:val="en-US"/>
        </w:rPr>
        <w:t xml:space="preserve"> </w:t>
      </w:r>
      <w:r w:rsidR="001E38C8">
        <w:rPr>
          <w:rFonts w:ascii="Arial" w:hAnsi="Arial" w:cs="Arial"/>
          <w:lang w:val="en-US"/>
        </w:rPr>
        <w:t xml:space="preserve">that there is </w:t>
      </w:r>
      <w:r w:rsidR="002A2611">
        <w:rPr>
          <w:rFonts w:ascii="Arial" w:hAnsi="Arial" w:cs="Arial"/>
          <w:lang w:val="en-US"/>
        </w:rPr>
        <w:t xml:space="preserve">no </w:t>
      </w:r>
      <w:r w:rsidR="0066601E">
        <w:rPr>
          <w:rFonts w:ascii="Arial" w:hAnsi="Arial" w:cs="Arial"/>
          <w:lang w:val="en-US"/>
        </w:rPr>
        <w:t xml:space="preserve">specific work </w:t>
      </w:r>
      <w:r w:rsidR="001E38C8">
        <w:rPr>
          <w:rFonts w:ascii="Arial" w:hAnsi="Arial" w:cs="Arial"/>
          <w:lang w:val="en-US"/>
        </w:rPr>
        <w:t>related to</w:t>
      </w:r>
      <w:r w:rsidR="0066601E">
        <w:rPr>
          <w:rFonts w:ascii="Arial" w:hAnsi="Arial" w:cs="Arial"/>
          <w:lang w:val="en-US"/>
        </w:rPr>
        <w:t xml:space="preserve"> RAN1 LS</w:t>
      </w:r>
      <w:r w:rsidR="001E38C8">
        <w:rPr>
          <w:rFonts w:ascii="Arial" w:hAnsi="Arial" w:cs="Arial"/>
          <w:lang w:val="en-US"/>
        </w:rPr>
        <w:t>.</w:t>
      </w:r>
    </w:p>
    <w:p w14:paraId="1BD6D704" w14:textId="300E56D8" w:rsidR="007A73B6" w:rsidRPr="00E434A9" w:rsidRDefault="00FB45FE" w:rsidP="007A73B6">
      <w:pPr>
        <w:pStyle w:val="maintext"/>
        <w:ind w:firstLineChars="0" w:firstLine="0"/>
        <w:rPr>
          <w:rFonts w:ascii="Arial" w:hAnsi="Arial" w:cs="Arial"/>
          <w:lang w:val="en-US"/>
        </w:rPr>
      </w:pPr>
      <w:r w:rsidRPr="00E434A9">
        <w:rPr>
          <w:rFonts w:ascii="Arial" w:hAnsi="Arial" w:cs="Arial"/>
          <w:lang w:val="en-US"/>
        </w:rPr>
        <w:t>Taking into account that the LS</w:t>
      </w:r>
      <w:r w:rsidR="007A73B6" w:rsidRPr="00E434A9">
        <w:rPr>
          <w:rFonts w:ascii="Arial" w:hAnsi="Arial" w:cs="Arial"/>
          <w:lang w:val="en-US"/>
        </w:rPr>
        <w:t>,</w:t>
      </w:r>
      <w:r w:rsidRPr="00E434A9">
        <w:rPr>
          <w:rFonts w:ascii="Arial" w:hAnsi="Arial" w:cs="Arial"/>
          <w:lang w:val="en-US"/>
        </w:rPr>
        <w:t xml:space="preserve"> we might send</w:t>
      </w:r>
      <w:r w:rsidR="007A73B6" w:rsidRPr="00E434A9">
        <w:rPr>
          <w:rFonts w:ascii="Arial" w:hAnsi="Arial" w:cs="Arial"/>
          <w:lang w:val="en-US"/>
        </w:rPr>
        <w:t>,</w:t>
      </w:r>
      <w:r w:rsidRPr="00E434A9">
        <w:rPr>
          <w:rFonts w:ascii="Arial" w:hAnsi="Arial" w:cs="Arial"/>
          <w:lang w:val="en-US"/>
        </w:rPr>
        <w:t xml:space="preserve"> will not reach RAN1 before the next plenary, we would suggest </w:t>
      </w:r>
      <w:proofErr w:type="gramStart"/>
      <w:r w:rsidRPr="00E434A9">
        <w:rPr>
          <w:rFonts w:ascii="Arial" w:hAnsi="Arial" w:cs="Arial"/>
          <w:lang w:val="en-US"/>
        </w:rPr>
        <w:t>to address</w:t>
      </w:r>
      <w:proofErr w:type="gramEnd"/>
      <w:r w:rsidRPr="00E434A9">
        <w:rPr>
          <w:rFonts w:ascii="Arial" w:hAnsi="Arial" w:cs="Arial"/>
          <w:lang w:val="en-US"/>
        </w:rPr>
        <w:t xml:space="preserve"> this LS to RAN plenary, RAN1 and RAN</w:t>
      </w:r>
      <w:r w:rsidR="00193DC5">
        <w:rPr>
          <w:rFonts w:ascii="Arial" w:hAnsi="Arial" w:cs="Arial"/>
          <w:lang w:val="en-US"/>
        </w:rPr>
        <w:t>2</w:t>
      </w:r>
      <w:r w:rsidRPr="00E434A9">
        <w:rPr>
          <w:rFonts w:ascii="Arial" w:hAnsi="Arial" w:cs="Arial"/>
          <w:lang w:val="en-US"/>
        </w:rPr>
        <w:t xml:space="preserve">. </w:t>
      </w:r>
    </w:p>
    <w:p w14:paraId="501F1AF9" w14:textId="5FBD5C71" w:rsidR="00FB45FE" w:rsidRPr="00E434A9" w:rsidRDefault="00FB45FE" w:rsidP="007A73B6">
      <w:pPr>
        <w:pStyle w:val="maintext"/>
        <w:ind w:firstLineChars="0" w:firstLine="0"/>
        <w:rPr>
          <w:rFonts w:ascii="Arial" w:hAnsi="Arial" w:cs="Arial"/>
          <w:lang w:val="en-US"/>
        </w:rPr>
      </w:pPr>
      <w:r w:rsidRPr="00E434A9">
        <w:rPr>
          <w:rFonts w:ascii="Arial" w:hAnsi="Arial" w:cs="Arial"/>
          <w:lang w:val="en-US"/>
        </w:rPr>
        <w:t xml:space="preserve">This would </w:t>
      </w:r>
      <w:r w:rsidR="007A73B6" w:rsidRPr="00E434A9">
        <w:rPr>
          <w:rFonts w:ascii="Arial" w:hAnsi="Arial" w:cs="Arial"/>
          <w:lang w:val="en-US"/>
        </w:rPr>
        <w:t>help</w:t>
      </w:r>
      <w:r w:rsidRPr="00E434A9">
        <w:rPr>
          <w:rFonts w:ascii="Arial" w:hAnsi="Arial" w:cs="Arial"/>
          <w:lang w:val="en-US"/>
        </w:rPr>
        <w:t xml:space="preserve"> if companies would like to update the existing WI</w:t>
      </w:r>
      <w:r w:rsidR="007A73B6" w:rsidRPr="00E434A9">
        <w:rPr>
          <w:rFonts w:ascii="Arial" w:hAnsi="Arial" w:cs="Arial"/>
          <w:lang w:val="en-US"/>
        </w:rPr>
        <w:t>.</w:t>
      </w:r>
    </w:p>
    <w:p w14:paraId="375E1480" w14:textId="09CA532D" w:rsidR="00FB45FE" w:rsidRDefault="00FB45FE" w:rsidP="00FB45FE">
      <w:pPr>
        <w:pStyle w:val="Proposal"/>
        <w:keepNext/>
        <w:keepLines/>
        <w:numPr>
          <w:ilvl w:val="0"/>
          <w:numId w:val="18"/>
        </w:numPr>
        <w:tabs>
          <w:tab w:val="left" w:pos="426"/>
        </w:tabs>
        <w:overflowPunct w:val="0"/>
        <w:autoSpaceDE w:val="0"/>
        <w:autoSpaceDN w:val="0"/>
        <w:adjustRightInd w:val="0"/>
        <w:spacing w:before="240"/>
        <w:textAlignment w:val="baseline"/>
        <w:outlineLvl w:val="0"/>
        <w:rPr>
          <w:rFonts w:eastAsia="Batang"/>
          <w:b w:val="0"/>
          <w:bCs w:val="0"/>
          <w:sz w:val="32"/>
          <w:szCs w:val="32"/>
          <w:lang w:val="en-US" w:eastAsia="ko-KR"/>
        </w:rPr>
      </w:pPr>
      <w:r>
        <w:rPr>
          <w:rFonts w:eastAsia="Batang"/>
          <w:b w:val="0"/>
          <w:bCs w:val="0"/>
          <w:sz w:val="32"/>
          <w:szCs w:val="32"/>
          <w:lang w:val="en-US" w:eastAsia="ko-KR"/>
        </w:rPr>
        <w:t>DRAFT LS</w:t>
      </w:r>
      <w:r w:rsidR="00885D5A">
        <w:rPr>
          <w:rFonts w:eastAsia="Batang"/>
          <w:b w:val="0"/>
          <w:bCs w:val="0"/>
          <w:sz w:val="32"/>
          <w:szCs w:val="32"/>
          <w:lang w:val="en-US" w:eastAsia="ko-KR"/>
        </w:rPr>
        <w:t xml:space="preserve"> to</w:t>
      </w:r>
      <w:r w:rsidR="000E7C98">
        <w:rPr>
          <w:rFonts w:eastAsia="Batang"/>
          <w:b w:val="0"/>
          <w:bCs w:val="0"/>
          <w:sz w:val="32"/>
          <w:szCs w:val="32"/>
          <w:lang w:val="en-US" w:eastAsia="ko-KR"/>
        </w:rPr>
        <w:t xml:space="preserve"> RAN Plenary and RAN1</w:t>
      </w:r>
    </w:p>
    <w:p w14:paraId="508F038A" w14:textId="19C26C24" w:rsidR="000E7C98" w:rsidRPr="00E434A9" w:rsidRDefault="000E7C98" w:rsidP="00E434A9">
      <w:pPr>
        <w:pStyle w:val="maintext"/>
        <w:ind w:firstLineChars="0" w:firstLine="0"/>
        <w:rPr>
          <w:rFonts w:ascii="Arial" w:hAnsi="Arial" w:cs="Arial"/>
          <w:lang w:val="en-US"/>
        </w:rPr>
      </w:pPr>
      <w:r w:rsidRPr="00E434A9">
        <w:rPr>
          <w:rFonts w:ascii="Arial" w:hAnsi="Arial" w:cs="Arial"/>
          <w:lang w:val="en-US"/>
        </w:rPr>
        <w:t>RAN</w:t>
      </w:r>
      <w:r w:rsidR="00193DC5">
        <w:rPr>
          <w:rFonts w:ascii="Arial" w:hAnsi="Arial" w:cs="Arial"/>
          <w:lang w:val="en-US"/>
        </w:rPr>
        <w:t>4</w:t>
      </w:r>
      <w:r w:rsidRPr="00E434A9">
        <w:rPr>
          <w:rFonts w:ascii="Arial" w:hAnsi="Arial" w:cs="Arial"/>
          <w:lang w:val="en-US"/>
        </w:rPr>
        <w:t xml:space="preserve"> thanks RA</w:t>
      </w:r>
      <w:r w:rsidR="00193DC5">
        <w:rPr>
          <w:rFonts w:ascii="Arial" w:hAnsi="Arial" w:cs="Arial"/>
          <w:lang w:val="en-US"/>
        </w:rPr>
        <w:t>N</w:t>
      </w:r>
      <w:r w:rsidRPr="00E434A9">
        <w:rPr>
          <w:rFonts w:ascii="Arial" w:hAnsi="Arial" w:cs="Arial"/>
          <w:lang w:val="en-US"/>
        </w:rPr>
        <w:t xml:space="preserve">1 for their LS </w:t>
      </w:r>
      <w:r w:rsidR="00193DC5">
        <w:rPr>
          <w:rFonts w:ascii="Arial" w:hAnsi="Arial" w:cs="Arial"/>
          <w:lang w:val="en-US"/>
        </w:rPr>
        <w:t>i</w:t>
      </w:r>
      <w:r w:rsidRPr="00E434A9">
        <w:rPr>
          <w:rFonts w:ascii="Arial" w:hAnsi="Arial" w:cs="Arial"/>
          <w:lang w:val="en-US"/>
        </w:rPr>
        <w:t xml:space="preserve">n </w:t>
      </w:r>
      <w:r w:rsidR="00193DC5" w:rsidRPr="00E91520">
        <w:rPr>
          <w:rFonts w:ascii="Arial" w:hAnsi="Arial" w:cs="Arial"/>
          <w:lang w:eastAsia="en-US"/>
        </w:rPr>
        <w:t>R4-2414909</w:t>
      </w:r>
      <w:r w:rsidRPr="00E434A9">
        <w:rPr>
          <w:rFonts w:ascii="Arial" w:hAnsi="Arial" w:cs="Arial"/>
          <w:lang w:val="en-US"/>
        </w:rPr>
        <w:t>/R1-2407559</w:t>
      </w:r>
      <w:r w:rsidR="008534BB" w:rsidRPr="00E434A9">
        <w:rPr>
          <w:rFonts w:ascii="Arial" w:hAnsi="Arial" w:cs="Arial"/>
          <w:lang w:val="en-US"/>
        </w:rPr>
        <w:t xml:space="preserve"> and would like to provide the following answer:</w:t>
      </w:r>
    </w:p>
    <w:p w14:paraId="0EF926B8" w14:textId="7ECFC95A" w:rsidR="008534BB" w:rsidRPr="00E434A9" w:rsidRDefault="008534BB" w:rsidP="00E434A9">
      <w:pPr>
        <w:pStyle w:val="maintext"/>
        <w:ind w:firstLineChars="0" w:firstLine="0"/>
        <w:rPr>
          <w:rFonts w:ascii="Arial" w:hAnsi="Arial" w:cs="Arial"/>
          <w:lang w:val="en-US"/>
        </w:rPr>
      </w:pPr>
      <w:r w:rsidRPr="00E434A9">
        <w:rPr>
          <w:rFonts w:ascii="Arial" w:hAnsi="Arial" w:cs="Arial"/>
          <w:lang w:val="en-US"/>
        </w:rPr>
        <w:t>Question: “In RAN1, the common understanding is that UE may not support LP-WUS reception on all the bands supported by the UE.</w:t>
      </w:r>
    </w:p>
    <w:p w14:paraId="074F2662" w14:textId="18DB8499" w:rsidR="008534BB" w:rsidRPr="00E434A9" w:rsidRDefault="008534BB" w:rsidP="00E434A9">
      <w:pPr>
        <w:pStyle w:val="maintext"/>
        <w:ind w:firstLineChars="0" w:firstLine="0"/>
        <w:rPr>
          <w:rFonts w:ascii="Arial" w:hAnsi="Arial" w:cs="Arial"/>
          <w:lang w:val="en-US"/>
        </w:rPr>
      </w:pPr>
      <w:r w:rsidRPr="00E434A9">
        <w:rPr>
          <w:rFonts w:ascii="Arial" w:hAnsi="Arial" w:cs="Arial"/>
          <w:lang w:val="en-US"/>
        </w:rPr>
        <w:t>RAN1 respectfully asks RAN2 and RAN4 to check if there is any issue and specification support needed for IDLE/INACTIVE UEs.”</w:t>
      </w:r>
    </w:p>
    <w:p w14:paraId="45E776F2" w14:textId="77777777" w:rsidR="007A4B19" w:rsidRDefault="008534BB" w:rsidP="00BE38DD">
      <w:pPr>
        <w:pStyle w:val="maintext"/>
        <w:ind w:firstLineChars="0" w:firstLine="0"/>
        <w:rPr>
          <w:rFonts w:ascii="Arial" w:hAnsi="Arial" w:cs="Arial"/>
          <w:lang w:val="en-US"/>
        </w:rPr>
      </w:pPr>
      <w:r w:rsidRPr="00E434A9">
        <w:rPr>
          <w:rFonts w:ascii="Arial" w:hAnsi="Arial" w:cs="Arial"/>
          <w:lang w:val="en-US"/>
        </w:rPr>
        <w:t>Answer: During discussion</w:t>
      </w:r>
      <w:r w:rsidR="007A73B6" w:rsidRPr="00E434A9">
        <w:rPr>
          <w:rFonts w:ascii="Arial" w:hAnsi="Arial" w:cs="Arial"/>
          <w:lang w:val="en-US"/>
        </w:rPr>
        <w:t>s</w:t>
      </w:r>
      <w:r w:rsidR="0098339B">
        <w:rPr>
          <w:rFonts w:ascii="Arial" w:hAnsi="Arial" w:cs="Arial"/>
          <w:lang w:val="en-US"/>
        </w:rPr>
        <w:t xml:space="preserve">, </w:t>
      </w:r>
      <w:r w:rsidR="00BE38DD" w:rsidRPr="00E434A9">
        <w:rPr>
          <w:rFonts w:ascii="Arial" w:hAnsi="Arial" w:cs="Arial"/>
          <w:lang w:val="en-US"/>
        </w:rPr>
        <w:t>RAN</w:t>
      </w:r>
      <w:r w:rsidR="00BE38DD">
        <w:rPr>
          <w:rFonts w:ascii="Arial" w:hAnsi="Arial" w:cs="Arial"/>
          <w:lang w:val="en-US"/>
        </w:rPr>
        <w:t>4</w:t>
      </w:r>
      <w:r w:rsidR="00BE38DD" w:rsidRPr="00E434A9">
        <w:rPr>
          <w:rFonts w:ascii="Arial" w:hAnsi="Arial" w:cs="Arial"/>
          <w:lang w:val="en-US"/>
        </w:rPr>
        <w:t xml:space="preserve"> sees</w:t>
      </w:r>
      <w:r w:rsidR="00BE38DD">
        <w:rPr>
          <w:rFonts w:ascii="Arial" w:hAnsi="Arial" w:cs="Arial"/>
          <w:lang w:val="en-US"/>
        </w:rPr>
        <w:t xml:space="preserve"> the need to not </w:t>
      </w:r>
      <w:r w:rsidR="0098339B">
        <w:rPr>
          <w:rFonts w:ascii="Arial" w:hAnsi="Arial" w:cs="Arial"/>
          <w:lang w:val="en-US"/>
        </w:rPr>
        <w:t>restrict</w:t>
      </w:r>
      <w:r w:rsidR="0098339B" w:rsidRPr="00584B6B">
        <w:rPr>
          <w:rFonts w:ascii="Arial" w:hAnsi="Arial" w:cs="Arial"/>
          <w:lang w:val="en-US"/>
        </w:rPr>
        <w:t xml:space="preserve"> </w:t>
      </w:r>
      <w:r w:rsidR="00BE38DD" w:rsidRPr="00584B6B">
        <w:rPr>
          <w:rFonts w:ascii="Arial" w:hAnsi="Arial" w:cs="Arial"/>
          <w:lang w:val="en-US"/>
        </w:rPr>
        <w:t xml:space="preserve">the usage of the </w:t>
      </w:r>
      <w:r w:rsidR="00BE38DD">
        <w:rPr>
          <w:rFonts w:ascii="Arial" w:hAnsi="Arial" w:cs="Arial"/>
          <w:lang w:val="en-US"/>
        </w:rPr>
        <w:t>LR</w:t>
      </w:r>
      <w:r w:rsidR="00BE38DD" w:rsidRPr="00584B6B">
        <w:rPr>
          <w:rFonts w:ascii="Arial" w:hAnsi="Arial" w:cs="Arial"/>
          <w:lang w:val="en-US"/>
        </w:rPr>
        <w:t xml:space="preserve"> dramatically</w:t>
      </w:r>
      <w:r w:rsidR="00BE38DD">
        <w:rPr>
          <w:rFonts w:ascii="Arial" w:hAnsi="Arial" w:cs="Arial"/>
          <w:lang w:val="en-US"/>
        </w:rPr>
        <w:t xml:space="preserve"> by </w:t>
      </w:r>
      <w:r w:rsidR="0098339B">
        <w:rPr>
          <w:rFonts w:ascii="Arial" w:hAnsi="Arial" w:cs="Arial"/>
          <w:lang w:val="en-US"/>
        </w:rPr>
        <w:t xml:space="preserve">limiting its </w:t>
      </w:r>
      <w:r w:rsidR="00BE38DD">
        <w:rPr>
          <w:rFonts w:ascii="Arial" w:hAnsi="Arial" w:cs="Arial"/>
          <w:lang w:val="en-US"/>
        </w:rPr>
        <w:t>operat</w:t>
      </w:r>
      <w:r w:rsidR="0098339B">
        <w:rPr>
          <w:rFonts w:ascii="Arial" w:hAnsi="Arial" w:cs="Arial"/>
          <w:lang w:val="en-US"/>
        </w:rPr>
        <w:t>ion</w:t>
      </w:r>
      <w:r w:rsidR="00BE38DD">
        <w:rPr>
          <w:rFonts w:ascii="Arial" w:hAnsi="Arial" w:cs="Arial"/>
          <w:lang w:val="en-US"/>
        </w:rPr>
        <w:t xml:space="preserve"> </w:t>
      </w:r>
      <w:r w:rsidR="0098339B">
        <w:rPr>
          <w:rFonts w:ascii="Arial" w:hAnsi="Arial" w:cs="Arial"/>
          <w:lang w:val="en-US"/>
        </w:rPr>
        <w:t xml:space="preserve">to </w:t>
      </w:r>
      <w:r w:rsidR="00BE38DD">
        <w:rPr>
          <w:rFonts w:ascii="Arial" w:hAnsi="Arial" w:cs="Arial"/>
          <w:lang w:val="en-US"/>
        </w:rPr>
        <w:t>the same carrier frequency as MR.</w:t>
      </w:r>
    </w:p>
    <w:p w14:paraId="7591A322" w14:textId="02B735EA" w:rsidR="0098339B" w:rsidRDefault="007A4B19" w:rsidP="00BE38DD">
      <w:pPr>
        <w:pStyle w:val="maintext"/>
        <w:ind w:firstLineChars="0" w:firstLine="0"/>
        <w:rPr>
          <w:rFonts w:ascii="Arial" w:hAnsi="Arial" w:cs="Arial"/>
          <w:lang w:val="en-US"/>
        </w:rPr>
      </w:pPr>
      <w:r w:rsidRPr="007A4B19">
        <w:rPr>
          <w:rFonts w:ascii="Arial" w:hAnsi="Arial" w:cs="Arial"/>
          <w:lang w:val="en-US"/>
        </w:rPr>
        <w:t xml:space="preserve">From RAN4 RRM perspective, </w:t>
      </w:r>
      <w:r w:rsidR="007A2D6B">
        <w:rPr>
          <w:rFonts w:ascii="Arial" w:hAnsi="Arial" w:cs="Arial"/>
          <w:lang w:val="en-US"/>
        </w:rPr>
        <w:t>LR</w:t>
      </w:r>
      <w:r w:rsidRPr="007A4B19">
        <w:rPr>
          <w:rFonts w:ascii="Arial" w:hAnsi="Arial" w:cs="Arial"/>
          <w:lang w:val="en-US"/>
        </w:rPr>
        <w:t xml:space="preserve"> measurement requirements depends </w:t>
      </w:r>
      <w:r>
        <w:rPr>
          <w:rFonts w:ascii="Arial" w:hAnsi="Arial" w:cs="Arial"/>
          <w:lang w:val="en-US"/>
        </w:rPr>
        <w:t xml:space="preserve">only </w:t>
      </w:r>
      <w:r w:rsidRPr="007A4B19">
        <w:rPr>
          <w:rFonts w:ascii="Arial" w:hAnsi="Arial" w:cs="Arial"/>
          <w:lang w:val="en-US"/>
        </w:rPr>
        <w:t xml:space="preserve">on </w:t>
      </w:r>
      <w:r w:rsidR="007A2D6B">
        <w:rPr>
          <w:rFonts w:ascii="Arial" w:hAnsi="Arial" w:cs="Arial"/>
          <w:lang w:val="en-US"/>
        </w:rPr>
        <w:t>LR</w:t>
      </w:r>
      <w:r w:rsidRPr="007A4B19">
        <w:rPr>
          <w:rFonts w:ascii="Arial" w:hAnsi="Arial" w:cs="Arial"/>
          <w:lang w:val="en-US"/>
        </w:rPr>
        <w:t xml:space="preserve"> band. </w:t>
      </w:r>
      <w:r w:rsidR="00926702">
        <w:rPr>
          <w:rFonts w:ascii="Arial" w:hAnsi="Arial" w:cs="Arial"/>
          <w:lang w:val="en-US"/>
        </w:rPr>
        <w:t xml:space="preserve">For </w:t>
      </w:r>
      <w:r w:rsidR="007A2D6B">
        <w:rPr>
          <w:rFonts w:ascii="Arial" w:hAnsi="Arial" w:cs="Arial"/>
          <w:lang w:val="en-US"/>
        </w:rPr>
        <w:t>LR</w:t>
      </w:r>
      <w:r w:rsidR="00926702" w:rsidRPr="007A4B19">
        <w:rPr>
          <w:rFonts w:ascii="Arial" w:hAnsi="Arial" w:cs="Arial"/>
          <w:lang w:val="en-US"/>
        </w:rPr>
        <w:t xml:space="preserve"> measurement requirements</w:t>
      </w:r>
      <w:r w:rsidR="00926702">
        <w:rPr>
          <w:rFonts w:ascii="Arial" w:hAnsi="Arial" w:cs="Arial"/>
          <w:lang w:val="en-US"/>
        </w:rPr>
        <w:t>, t</w:t>
      </w:r>
      <w:r w:rsidRPr="007A4B19">
        <w:rPr>
          <w:rFonts w:ascii="Arial" w:hAnsi="Arial" w:cs="Arial"/>
          <w:lang w:val="en-US"/>
        </w:rPr>
        <w:t xml:space="preserve">here is no extra specification work on RAN4 if </w:t>
      </w:r>
      <w:r w:rsidR="007A2D6B">
        <w:rPr>
          <w:rFonts w:ascii="Arial" w:hAnsi="Arial" w:cs="Arial"/>
          <w:lang w:val="en-US"/>
        </w:rPr>
        <w:t>LR</w:t>
      </w:r>
      <w:r w:rsidRPr="007A4B19">
        <w:rPr>
          <w:rFonts w:ascii="Arial" w:hAnsi="Arial" w:cs="Arial"/>
          <w:lang w:val="en-US"/>
        </w:rPr>
        <w:t xml:space="preserve"> and MR work at the different band</w:t>
      </w:r>
      <w:r>
        <w:rPr>
          <w:rFonts w:ascii="Arial" w:hAnsi="Arial" w:cs="Arial"/>
          <w:lang w:val="en-US"/>
        </w:rPr>
        <w:t>.</w:t>
      </w:r>
      <w:r w:rsidR="00BE38DD" w:rsidRPr="00E434A9">
        <w:rPr>
          <w:rFonts w:ascii="Arial" w:hAnsi="Arial" w:cs="Arial"/>
          <w:lang w:val="en-US"/>
        </w:rPr>
        <w:t xml:space="preserve"> </w:t>
      </w:r>
      <w:r w:rsidR="001E38C8">
        <w:rPr>
          <w:rFonts w:ascii="Arial" w:hAnsi="Arial" w:cs="Arial"/>
          <w:lang w:val="en-US"/>
        </w:rPr>
        <w:t>From RAN4 RF perspective it was agreed that there is no specific work related to RAN1 LS.</w:t>
      </w:r>
    </w:p>
    <w:p w14:paraId="4272675B" w14:textId="297B940F" w:rsidR="007A2D6B" w:rsidRDefault="00207E0F" w:rsidP="007A2D6B">
      <w:pPr>
        <w:pStyle w:val="maintext"/>
        <w:ind w:firstLineChars="0" w:firstLine="0"/>
        <w:rPr>
          <w:rFonts w:ascii="Arial" w:hAnsi="Arial" w:cs="Arial"/>
          <w:lang w:val="en-US"/>
        </w:rPr>
      </w:pPr>
      <w:r>
        <w:rPr>
          <w:rFonts w:ascii="Arial" w:hAnsi="Arial" w:cs="Arial"/>
          <w:lang w:val="en-US"/>
        </w:rPr>
        <w:t xml:space="preserve">RAN4 has also identified </w:t>
      </w:r>
      <w:r w:rsidR="002F1E75">
        <w:rPr>
          <w:rFonts w:ascii="Arial" w:hAnsi="Arial" w:cs="Arial"/>
          <w:lang w:val="en-US"/>
        </w:rPr>
        <w:t>impacts on</w:t>
      </w:r>
      <w:r w:rsidR="00BE38DD">
        <w:rPr>
          <w:rFonts w:ascii="Arial" w:hAnsi="Arial" w:cs="Arial"/>
          <w:lang w:val="en-US"/>
        </w:rPr>
        <w:t xml:space="preserve"> requirements for </w:t>
      </w:r>
      <w:r w:rsidR="00BE38DD" w:rsidRPr="00673822">
        <w:rPr>
          <w:rFonts w:ascii="Arial" w:hAnsi="Arial" w:cs="Arial"/>
          <w:lang w:val="en-US"/>
        </w:rPr>
        <w:t>both offloading and relaxation of RRM measurements, given that the measurements performed by LR in a different frequency than the MR m</w:t>
      </w:r>
      <w:r w:rsidR="0098339B">
        <w:rPr>
          <w:rFonts w:ascii="Arial" w:hAnsi="Arial" w:cs="Arial"/>
          <w:lang w:val="en-US"/>
        </w:rPr>
        <w:t>ight</w:t>
      </w:r>
      <w:r w:rsidR="00BE38DD" w:rsidRPr="00673822">
        <w:rPr>
          <w:rFonts w:ascii="Arial" w:hAnsi="Arial" w:cs="Arial"/>
          <w:lang w:val="en-US"/>
        </w:rPr>
        <w:t xml:space="preserve"> not be accurate</w:t>
      </w:r>
      <w:r w:rsidR="00BE38DD">
        <w:rPr>
          <w:rFonts w:ascii="Arial" w:hAnsi="Arial" w:cs="Arial"/>
          <w:lang w:val="en-US"/>
        </w:rPr>
        <w:t xml:space="preserve">. </w:t>
      </w:r>
      <w:r w:rsidR="007A2D6B">
        <w:rPr>
          <w:rFonts w:ascii="Arial" w:hAnsi="Arial" w:cs="Arial"/>
          <w:lang w:val="en-US"/>
        </w:rPr>
        <w:t xml:space="preserve">Some </w:t>
      </w:r>
      <w:r w:rsidR="007A2D6B" w:rsidRPr="00E434A9">
        <w:rPr>
          <w:rFonts w:ascii="Arial" w:hAnsi="Arial" w:cs="Arial"/>
          <w:lang w:val="en-US"/>
        </w:rPr>
        <w:t>solution</w:t>
      </w:r>
      <w:r w:rsidR="007A2D6B">
        <w:rPr>
          <w:rFonts w:ascii="Arial" w:hAnsi="Arial" w:cs="Arial"/>
          <w:lang w:val="en-US"/>
        </w:rPr>
        <w:t>s</w:t>
      </w:r>
      <w:r w:rsidR="007A2D6B" w:rsidRPr="00E434A9">
        <w:rPr>
          <w:rFonts w:ascii="Arial" w:hAnsi="Arial" w:cs="Arial"/>
          <w:lang w:val="en-US"/>
        </w:rPr>
        <w:t xml:space="preserve"> to </w:t>
      </w:r>
      <w:r w:rsidR="007A2D6B">
        <w:rPr>
          <w:rFonts w:ascii="Arial" w:hAnsi="Arial" w:cs="Arial"/>
          <w:lang w:val="en-US"/>
        </w:rPr>
        <w:t>mitigate this</w:t>
      </w:r>
      <w:r w:rsidR="007A2D6B" w:rsidRPr="00E434A9">
        <w:rPr>
          <w:rFonts w:ascii="Arial" w:hAnsi="Arial" w:cs="Arial"/>
          <w:lang w:val="en-US"/>
        </w:rPr>
        <w:t xml:space="preserve"> problem</w:t>
      </w:r>
      <w:r w:rsidR="007A2D6B">
        <w:rPr>
          <w:rFonts w:ascii="Arial" w:hAnsi="Arial" w:cs="Arial"/>
          <w:lang w:val="en-US"/>
        </w:rPr>
        <w:t xml:space="preserve"> </w:t>
      </w:r>
      <w:r w:rsidR="007A2D6B" w:rsidRPr="00E434A9">
        <w:rPr>
          <w:rFonts w:ascii="Arial" w:hAnsi="Arial" w:cs="Arial"/>
          <w:lang w:val="en-US"/>
        </w:rPr>
        <w:t>w</w:t>
      </w:r>
      <w:r w:rsidR="007A2D6B">
        <w:rPr>
          <w:rFonts w:ascii="Arial" w:hAnsi="Arial" w:cs="Arial"/>
          <w:lang w:val="en-US"/>
        </w:rPr>
        <w:t>ere</w:t>
      </w:r>
      <w:r w:rsidR="007A2D6B" w:rsidRPr="00E434A9">
        <w:rPr>
          <w:rFonts w:ascii="Arial" w:hAnsi="Arial" w:cs="Arial"/>
          <w:lang w:val="en-US"/>
        </w:rPr>
        <w:t xml:space="preserve"> proposed</w:t>
      </w:r>
      <w:r w:rsidR="007A2D6B">
        <w:rPr>
          <w:rFonts w:ascii="Arial" w:hAnsi="Arial" w:cs="Arial"/>
          <w:lang w:val="en-US"/>
        </w:rPr>
        <w:t xml:space="preserve"> by a number of companies.</w:t>
      </w:r>
    </w:p>
    <w:p w14:paraId="22B8E964" w14:textId="545A9135" w:rsidR="005C479F" w:rsidRPr="00E434A9" w:rsidRDefault="005C479F" w:rsidP="00E434A9">
      <w:pPr>
        <w:pStyle w:val="Proposal"/>
        <w:keepNext/>
        <w:keepLines/>
        <w:numPr>
          <w:ilvl w:val="0"/>
          <w:numId w:val="18"/>
        </w:numPr>
        <w:tabs>
          <w:tab w:val="left" w:pos="426"/>
        </w:tabs>
        <w:overflowPunct w:val="0"/>
        <w:autoSpaceDE w:val="0"/>
        <w:autoSpaceDN w:val="0"/>
        <w:adjustRightInd w:val="0"/>
        <w:spacing w:before="240"/>
        <w:textAlignment w:val="baseline"/>
        <w:outlineLvl w:val="0"/>
        <w:rPr>
          <w:rFonts w:eastAsia="Batang"/>
          <w:b w:val="0"/>
          <w:bCs w:val="0"/>
          <w:sz w:val="32"/>
          <w:szCs w:val="32"/>
          <w:lang w:val="en-US" w:eastAsia="ko-KR"/>
        </w:rPr>
      </w:pPr>
      <w:r w:rsidRPr="00E434A9">
        <w:rPr>
          <w:rFonts w:eastAsia="Batang"/>
          <w:b w:val="0"/>
          <w:bCs w:val="0"/>
          <w:sz w:val="32"/>
          <w:szCs w:val="32"/>
          <w:lang w:val="en-US" w:eastAsia="ko-KR"/>
        </w:rPr>
        <w:t>References</w:t>
      </w:r>
    </w:p>
    <w:p w14:paraId="2ADE54CE" w14:textId="77777777" w:rsidR="005C479F" w:rsidRPr="00CE303B" w:rsidRDefault="005C479F" w:rsidP="005C479F"/>
    <w:p w14:paraId="5F4421EE" w14:textId="6FDA584D" w:rsidR="00BF4AF7" w:rsidRDefault="00BF4AF7" w:rsidP="002663D0">
      <w:pPr>
        <w:pStyle w:val="ListParagraph"/>
        <w:numPr>
          <w:ilvl w:val="0"/>
          <w:numId w:val="3"/>
        </w:numPr>
        <w:ind w:leftChars="0"/>
        <w:jc w:val="both"/>
        <w:rPr>
          <w:rFonts w:ascii="Arial" w:eastAsia="Malgun Gothic" w:hAnsi="Arial" w:cs="Arial"/>
          <w:sz w:val="22"/>
          <w:szCs w:val="22"/>
          <w:lang w:val="en-US" w:eastAsia="ko-KR"/>
        </w:rPr>
      </w:pPr>
      <w:bookmarkStart w:id="3" w:name="_Ref158207853"/>
      <w:r w:rsidRPr="00D35512">
        <w:rPr>
          <w:rFonts w:ascii="Arial" w:eastAsia="Malgun Gothic" w:hAnsi="Arial" w:cs="Arial"/>
          <w:sz w:val="22"/>
          <w:szCs w:val="22"/>
          <w:lang w:val="en-US" w:eastAsia="ko-KR"/>
        </w:rPr>
        <w:t xml:space="preserve">R4-2414909, </w:t>
      </w:r>
      <w:r w:rsidRPr="008A7547">
        <w:rPr>
          <w:rFonts w:ascii="Arial" w:eastAsia="Malgun Gothic" w:hAnsi="Arial" w:cs="Arial"/>
          <w:sz w:val="22"/>
          <w:szCs w:val="22"/>
          <w:lang w:val="en-US" w:eastAsia="ko-KR"/>
        </w:rPr>
        <w:t>LS on LP-WUS operation in IDLE/INACTIVE mode</w:t>
      </w:r>
      <w:r w:rsidRPr="00D35512">
        <w:rPr>
          <w:rFonts w:ascii="Arial" w:eastAsia="Malgun Gothic" w:hAnsi="Arial" w:cs="Arial"/>
          <w:sz w:val="22"/>
          <w:szCs w:val="22"/>
          <w:lang w:val="en-US" w:eastAsia="ko-KR"/>
        </w:rPr>
        <w:t xml:space="preserve">, </w:t>
      </w:r>
      <w:r>
        <w:rPr>
          <w:rFonts w:ascii="Arial" w:eastAsia="Malgun Gothic" w:hAnsi="Arial" w:cs="Arial"/>
          <w:sz w:val="22"/>
          <w:szCs w:val="22"/>
          <w:lang w:val="en-US" w:eastAsia="ko-KR"/>
        </w:rPr>
        <w:t>RAN1</w:t>
      </w:r>
      <w:r w:rsidRPr="00D35512">
        <w:rPr>
          <w:rFonts w:ascii="Arial" w:eastAsia="Malgun Gothic" w:hAnsi="Arial" w:cs="Arial"/>
          <w:sz w:val="22"/>
          <w:szCs w:val="22"/>
          <w:lang w:val="en-US" w:eastAsia="ko-KR"/>
        </w:rPr>
        <w:t>,</w:t>
      </w:r>
      <w:r w:rsidRPr="00D35512">
        <w:rPr>
          <w:rFonts w:ascii="Arial" w:eastAsia="Malgun Gothic" w:hAnsi="Arial" w:cs="Arial" w:hint="eastAsia"/>
          <w:sz w:val="22"/>
          <w:szCs w:val="22"/>
          <w:lang w:val="en-US" w:eastAsia="ko-KR"/>
        </w:rPr>
        <w:t xml:space="preserve"> </w:t>
      </w:r>
      <w:r w:rsidRPr="00D35512">
        <w:rPr>
          <w:rFonts w:ascii="Arial" w:eastAsia="Malgun Gothic" w:hAnsi="Arial" w:cs="Arial"/>
          <w:sz w:val="22"/>
          <w:szCs w:val="22"/>
          <w:lang w:val="en-US" w:eastAsia="ko-KR"/>
        </w:rPr>
        <w:t>3GPP RAN</w:t>
      </w:r>
      <w:r>
        <w:rPr>
          <w:rFonts w:ascii="Arial" w:eastAsia="Malgun Gothic" w:hAnsi="Arial" w:cs="Arial"/>
          <w:sz w:val="22"/>
          <w:szCs w:val="22"/>
          <w:lang w:val="en-US" w:eastAsia="ko-KR"/>
        </w:rPr>
        <w:t>4</w:t>
      </w:r>
      <w:r w:rsidRPr="00D35512">
        <w:rPr>
          <w:rFonts w:ascii="Arial" w:eastAsia="Malgun Gothic" w:hAnsi="Arial" w:cs="Arial"/>
          <w:sz w:val="22"/>
          <w:szCs w:val="22"/>
          <w:lang w:val="en-US" w:eastAsia="ko-KR"/>
        </w:rPr>
        <w:t>#11</w:t>
      </w:r>
      <w:r>
        <w:rPr>
          <w:rFonts w:ascii="Arial" w:eastAsia="Malgun Gothic" w:hAnsi="Arial" w:cs="Arial"/>
          <w:sz w:val="22"/>
          <w:szCs w:val="22"/>
          <w:lang w:val="en-US" w:eastAsia="ko-KR"/>
        </w:rPr>
        <w:t>2-bis</w:t>
      </w:r>
      <w:r w:rsidRPr="00D35512">
        <w:rPr>
          <w:rFonts w:ascii="Arial" w:eastAsia="Malgun Gothic" w:hAnsi="Arial" w:cs="Arial"/>
          <w:sz w:val="22"/>
          <w:szCs w:val="22"/>
          <w:lang w:val="en-US" w:eastAsia="ko-KR"/>
        </w:rPr>
        <w:t xml:space="preserve"> meeting, </w:t>
      </w:r>
      <w:r w:rsidRPr="00BF4AF7">
        <w:rPr>
          <w:rFonts w:ascii="Arial" w:eastAsia="Malgun Gothic" w:hAnsi="Arial" w:cs="Arial"/>
          <w:sz w:val="22"/>
          <w:szCs w:val="22"/>
          <w:lang w:val="en-US" w:eastAsia="ko-KR"/>
        </w:rPr>
        <w:t>14th – 18th October 2024</w:t>
      </w:r>
      <w:r w:rsidRPr="00D35512">
        <w:rPr>
          <w:rFonts w:ascii="Arial" w:eastAsia="Malgun Gothic" w:hAnsi="Arial" w:cs="Arial"/>
          <w:sz w:val="22"/>
          <w:szCs w:val="22"/>
          <w:lang w:val="en-US" w:eastAsia="ko-KR"/>
        </w:rPr>
        <w:t>.</w:t>
      </w:r>
    </w:p>
    <w:p w14:paraId="630848F7" w14:textId="77777777" w:rsidR="002663D0" w:rsidRPr="00BF4AF7" w:rsidRDefault="002663D0" w:rsidP="002663D0">
      <w:pPr>
        <w:pStyle w:val="ListParagraph"/>
        <w:ind w:leftChars="0" w:left="360"/>
        <w:jc w:val="both"/>
        <w:rPr>
          <w:rFonts w:ascii="Arial" w:eastAsia="Malgun Gothic" w:hAnsi="Arial" w:cs="Arial"/>
          <w:sz w:val="22"/>
          <w:szCs w:val="22"/>
          <w:lang w:val="en-US" w:eastAsia="ko-KR"/>
        </w:rPr>
      </w:pPr>
    </w:p>
    <w:p w14:paraId="41628DBB" w14:textId="2F360A49" w:rsidR="005C479F" w:rsidRDefault="00BF4AF7" w:rsidP="002663D0">
      <w:pPr>
        <w:pStyle w:val="ListParagraph"/>
        <w:numPr>
          <w:ilvl w:val="0"/>
          <w:numId w:val="3"/>
        </w:numPr>
        <w:ind w:leftChars="0"/>
        <w:jc w:val="both"/>
        <w:rPr>
          <w:rFonts w:ascii="Arial" w:eastAsia="Malgun Gothic" w:hAnsi="Arial" w:cs="Arial"/>
          <w:sz w:val="22"/>
          <w:szCs w:val="22"/>
          <w:lang w:val="en-US" w:eastAsia="ko-KR"/>
        </w:rPr>
      </w:pPr>
      <w:r w:rsidRPr="00E91520">
        <w:rPr>
          <w:rFonts w:ascii="Arial" w:eastAsia="Malgun Gothic" w:hAnsi="Arial" w:cs="Arial"/>
          <w:sz w:val="22"/>
          <w:szCs w:val="22"/>
          <w:lang w:eastAsia="en-US"/>
        </w:rPr>
        <w:t>R1-2407559</w:t>
      </w:r>
      <w:r w:rsidR="005C479F" w:rsidRPr="00BF4AF7">
        <w:rPr>
          <w:rFonts w:ascii="Arial" w:eastAsia="Malgun Gothic" w:hAnsi="Arial" w:cs="Arial"/>
          <w:sz w:val="22"/>
          <w:szCs w:val="22"/>
          <w:lang w:val="en-US" w:eastAsia="ko-KR"/>
        </w:rPr>
        <w:t xml:space="preserve">, </w:t>
      </w:r>
      <w:r w:rsidRPr="008A7547">
        <w:rPr>
          <w:rFonts w:ascii="Arial" w:eastAsia="Malgun Gothic" w:hAnsi="Arial" w:cs="Arial"/>
          <w:sz w:val="22"/>
          <w:szCs w:val="22"/>
          <w:lang w:val="en-US" w:eastAsia="ko-KR"/>
        </w:rPr>
        <w:t>LS on LP-WUS operation in IDLE/INACTIVE mode</w:t>
      </w:r>
      <w:r w:rsidR="005C479F" w:rsidRPr="00BF4AF7">
        <w:rPr>
          <w:rFonts w:ascii="Arial" w:eastAsia="Malgun Gothic" w:hAnsi="Arial" w:cs="Arial"/>
          <w:sz w:val="22"/>
          <w:szCs w:val="22"/>
          <w:lang w:val="en-US" w:eastAsia="ko-KR"/>
        </w:rPr>
        <w:t xml:space="preserve">, </w:t>
      </w:r>
      <w:r w:rsidR="00745874" w:rsidRPr="00BF4AF7">
        <w:rPr>
          <w:rFonts w:ascii="Arial" w:eastAsia="Malgun Gothic" w:hAnsi="Arial" w:cs="Arial"/>
          <w:sz w:val="22"/>
          <w:szCs w:val="22"/>
          <w:lang w:val="en-US" w:eastAsia="ko-KR"/>
        </w:rPr>
        <w:t>Moderator (</w:t>
      </w:r>
      <w:r w:rsidR="007A386C" w:rsidRPr="00BF4AF7">
        <w:rPr>
          <w:rFonts w:ascii="Arial" w:eastAsia="Malgun Gothic" w:hAnsi="Arial" w:cs="Arial"/>
          <w:sz w:val="22"/>
          <w:szCs w:val="22"/>
          <w:lang w:val="en-US" w:eastAsia="ko-KR"/>
        </w:rPr>
        <w:t>Apple</w:t>
      </w:r>
      <w:r w:rsidR="00745874" w:rsidRPr="00BF4AF7">
        <w:rPr>
          <w:rFonts w:ascii="Arial" w:eastAsia="Malgun Gothic" w:hAnsi="Arial" w:cs="Arial"/>
          <w:sz w:val="22"/>
          <w:szCs w:val="22"/>
          <w:lang w:val="en-US" w:eastAsia="ko-KR"/>
        </w:rPr>
        <w:t>)</w:t>
      </w:r>
      <w:r w:rsidR="005C479F" w:rsidRPr="00BF4AF7">
        <w:rPr>
          <w:rFonts w:ascii="Arial" w:eastAsia="Malgun Gothic" w:hAnsi="Arial" w:cs="Arial"/>
          <w:sz w:val="22"/>
          <w:szCs w:val="22"/>
          <w:lang w:val="en-US" w:eastAsia="ko-KR"/>
        </w:rPr>
        <w:t>,</w:t>
      </w:r>
      <w:r w:rsidR="005C479F" w:rsidRPr="00BF4AF7">
        <w:rPr>
          <w:rFonts w:ascii="Arial" w:eastAsia="Malgun Gothic" w:hAnsi="Arial" w:cs="Arial" w:hint="eastAsia"/>
          <w:sz w:val="22"/>
          <w:szCs w:val="22"/>
          <w:lang w:val="en-US" w:eastAsia="ko-KR"/>
        </w:rPr>
        <w:t xml:space="preserve"> </w:t>
      </w:r>
      <w:r w:rsidR="005C479F" w:rsidRPr="00BF4AF7">
        <w:rPr>
          <w:rFonts w:ascii="Arial" w:eastAsia="Malgun Gothic" w:hAnsi="Arial" w:cs="Arial"/>
          <w:sz w:val="22"/>
          <w:szCs w:val="22"/>
          <w:lang w:val="en-US" w:eastAsia="ko-KR"/>
        </w:rPr>
        <w:t>3GPP RAN</w:t>
      </w:r>
      <w:r>
        <w:rPr>
          <w:rFonts w:ascii="Arial" w:eastAsia="Malgun Gothic" w:hAnsi="Arial" w:cs="Arial"/>
          <w:sz w:val="22"/>
          <w:szCs w:val="22"/>
          <w:lang w:val="en-US" w:eastAsia="ko-KR"/>
        </w:rPr>
        <w:t>1</w:t>
      </w:r>
      <w:r w:rsidR="005C479F" w:rsidRPr="00BF4AF7">
        <w:rPr>
          <w:rFonts w:ascii="Arial" w:eastAsia="Malgun Gothic" w:hAnsi="Arial" w:cs="Arial"/>
          <w:sz w:val="22"/>
          <w:szCs w:val="22"/>
          <w:lang w:val="en-US" w:eastAsia="ko-KR"/>
        </w:rPr>
        <w:t>#</w:t>
      </w:r>
      <w:r w:rsidR="00161171" w:rsidRPr="00BF4AF7">
        <w:rPr>
          <w:rFonts w:ascii="Arial" w:eastAsia="Malgun Gothic" w:hAnsi="Arial" w:cs="Arial"/>
          <w:sz w:val="22"/>
          <w:szCs w:val="22"/>
          <w:lang w:val="en-US" w:eastAsia="ko-KR"/>
        </w:rPr>
        <w:t>1</w:t>
      </w:r>
      <w:r w:rsidR="007A386C" w:rsidRPr="00BF4AF7">
        <w:rPr>
          <w:rFonts w:ascii="Arial" w:eastAsia="Malgun Gothic" w:hAnsi="Arial" w:cs="Arial"/>
          <w:sz w:val="22"/>
          <w:szCs w:val="22"/>
          <w:lang w:val="en-US" w:eastAsia="ko-KR"/>
        </w:rPr>
        <w:t>18</w:t>
      </w:r>
      <w:r w:rsidR="005C479F" w:rsidRPr="00BF4AF7">
        <w:rPr>
          <w:rFonts w:ascii="Arial" w:eastAsia="Malgun Gothic" w:hAnsi="Arial" w:cs="Arial"/>
          <w:sz w:val="22"/>
          <w:szCs w:val="22"/>
          <w:lang w:val="en-US" w:eastAsia="ko-KR"/>
        </w:rPr>
        <w:t xml:space="preserve"> meeting, </w:t>
      </w:r>
      <w:r w:rsidR="0020419C" w:rsidRPr="00BF4AF7">
        <w:rPr>
          <w:rFonts w:ascii="Arial" w:eastAsia="Malgun Gothic" w:hAnsi="Arial" w:cs="Arial"/>
          <w:sz w:val="22"/>
          <w:szCs w:val="22"/>
          <w:lang w:val="en-US" w:eastAsia="ko-KR"/>
        </w:rPr>
        <w:t>1</w:t>
      </w:r>
      <w:r w:rsidR="00AF37C0" w:rsidRPr="00BF4AF7">
        <w:rPr>
          <w:rFonts w:ascii="Arial" w:eastAsia="Malgun Gothic" w:hAnsi="Arial" w:cs="Arial"/>
          <w:sz w:val="22"/>
          <w:szCs w:val="22"/>
          <w:lang w:val="en-US" w:eastAsia="ko-KR"/>
        </w:rPr>
        <w:t>9</w:t>
      </w:r>
      <w:r w:rsidR="00984080" w:rsidRPr="00BF4AF7">
        <w:rPr>
          <w:rFonts w:ascii="Arial" w:eastAsia="Malgun Gothic" w:hAnsi="Arial" w:cs="Arial"/>
          <w:sz w:val="22"/>
          <w:szCs w:val="22"/>
          <w:lang w:val="en-US" w:eastAsia="ko-KR"/>
        </w:rPr>
        <w:t xml:space="preserve"> – </w:t>
      </w:r>
      <w:r w:rsidR="00AF37C0" w:rsidRPr="00BF4AF7">
        <w:rPr>
          <w:rFonts w:ascii="Arial" w:eastAsia="Malgun Gothic" w:hAnsi="Arial" w:cs="Arial"/>
          <w:sz w:val="22"/>
          <w:szCs w:val="22"/>
          <w:lang w:val="en-US" w:eastAsia="ko-KR"/>
        </w:rPr>
        <w:t>23</w:t>
      </w:r>
      <w:r w:rsidR="008A613C" w:rsidRPr="00BF4AF7">
        <w:rPr>
          <w:rFonts w:ascii="Arial" w:eastAsia="Malgun Gothic" w:hAnsi="Arial" w:cs="Arial"/>
          <w:sz w:val="22"/>
          <w:szCs w:val="22"/>
          <w:lang w:val="en-US" w:eastAsia="ko-KR"/>
        </w:rPr>
        <w:t xml:space="preserve"> </w:t>
      </w:r>
      <w:r w:rsidR="00AF37C0" w:rsidRPr="00BF4AF7">
        <w:rPr>
          <w:rFonts w:ascii="Arial" w:eastAsia="Malgun Gothic" w:hAnsi="Arial" w:cs="Arial"/>
          <w:sz w:val="22"/>
          <w:szCs w:val="22"/>
          <w:lang w:val="en-US" w:eastAsia="ko-KR"/>
        </w:rPr>
        <w:t>August</w:t>
      </w:r>
      <w:r w:rsidR="00745874" w:rsidRPr="00BF4AF7">
        <w:rPr>
          <w:rFonts w:ascii="Arial" w:eastAsia="Malgun Gothic" w:hAnsi="Arial" w:cs="Arial"/>
          <w:sz w:val="22"/>
          <w:szCs w:val="22"/>
          <w:lang w:val="en-US" w:eastAsia="ko-KR"/>
        </w:rPr>
        <w:t xml:space="preserve"> </w:t>
      </w:r>
      <w:r w:rsidR="005C479F" w:rsidRPr="00BF4AF7">
        <w:rPr>
          <w:rFonts w:ascii="Arial" w:eastAsia="Malgun Gothic" w:hAnsi="Arial" w:cs="Arial"/>
          <w:sz w:val="22"/>
          <w:szCs w:val="22"/>
          <w:lang w:val="en-US" w:eastAsia="ko-KR"/>
        </w:rPr>
        <w:t>202</w:t>
      </w:r>
      <w:r w:rsidR="00AF37C0" w:rsidRPr="00BF4AF7">
        <w:rPr>
          <w:rFonts w:ascii="Arial" w:eastAsia="Malgun Gothic" w:hAnsi="Arial" w:cs="Arial"/>
          <w:sz w:val="22"/>
          <w:szCs w:val="22"/>
          <w:lang w:val="en-US" w:eastAsia="ko-KR"/>
        </w:rPr>
        <w:t>4</w:t>
      </w:r>
      <w:r w:rsidR="005C479F" w:rsidRPr="00BF4AF7">
        <w:rPr>
          <w:rFonts w:ascii="Arial" w:eastAsia="Malgun Gothic" w:hAnsi="Arial" w:cs="Arial"/>
          <w:sz w:val="22"/>
          <w:szCs w:val="22"/>
          <w:lang w:val="en-US" w:eastAsia="ko-KR"/>
        </w:rPr>
        <w:t>.</w:t>
      </w:r>
      <w:bookmarkEnd w:id="3"/>
    </w:p>
    <w:p w14:paraId="3419B192" w14:textId="77777777" w:rsidR="002663D0" w:rsidRPr="002663D0" w:rsidRDefault="002663D0" w:rsidP="002663D0">
      <w:pPr>
        <w:jc w:val="both"/>
        <w:rPr>
          <w:rFonts w:ascii="Arial" w:eastAsia="Malgun Gothic" w:hAnsi="Arial" w:cs="Arial"/>
          <w:sz w:val="22"/>
          <w:szCs w:val="22"/>
          <w:lang w:val="en-US" w:eastAsia="ko-KR"/>
        </w:rPr>
      </w:pPr>
    </w:p>
    <w:p w14:paraId="5FEF9C0C" w14:textId="6CD8BBC9" w:rsidR="00BF4AF7" w:rsidRDefault="00BF4AF7" w:rsidP="002663D0">
      <w:pPr>
        <w:pStyle w:val="ListParagraph"/>
        <w:numPr>
          <w:ilvl w:val="0"/>
          <w:numId w:val="3"/>
        </w:numPr>
        <w:ind w:leftChars="0"/>
        <w:jc w:val="both"/>
        <w:rPr>
          <w:rFonts w:ascii="Arial" w:eastAsia="Malgun Gothic" w:hAnsi="Arial" w:cs="Arial"/>
          <w:sz w:val="22"/>
          <w:szCs w:val="22"/>
          <w:lang w:val="en-US" w:eastAsia="ko-KR"/>
        </w:rPr>
      </w:pPr>
      <w:r w:rsidRPr="00E91520">
        <w:rPr>
          <w:rFonts w:ascii="Arial" w:eastAsia="Malgun Gothic" w:hAnsi="Arial" w:cs="Arial"/>
          <w:sz w:val="22"/>
          <w:szCs w:val="22"/>
          <w:lang w:eastAsia="en-US"/>
        </w:rPr>
        <w:t>R4-2416861</w:t>
      </w:r>
      <w:r w:rsidRPr="00D35512">
        <w:rPr>
          <w:rFonts w:ascii="Arial" w:eastAsia="Malgun Gothic" w:hAnsi="Arial" w:cs="Arial"/>
          <w:sz w:val="22"/>
          <w:szCs w:val="22"/>
          <w:lang w:val="en-US" w:eastAsia="ko-KR"/>
        </w:rPr>
        <w:t xml:space="preserve">, </w:t>
      </w:r>
      <w:r w:rsidR="002663D0" w:rsidRPr="002663D0">
        <w:rPr>
          <w:rFonts w:ascii="Arial" w:eastAsia="Malgun Gothic" w:hAnsi="Arial" w:cs="Arial"/>
          <w:sz w:val="22"/>
          <w:szCs w:val="22"/>
          <w:lang w:eastAsia="ko-KR"/>
        </w:rPr>
        <w:t>WF on RRM requirements for NR_LPWUS</w:t>
      </w:r>
      <w:r w:rsidRPr="00D35512">
        <w:rPr>
          <w:rFonts w:ascii="Arial" w:eastAsia="Malgun Gothic" w:hAnsi="Arial" w:cs="Arial"/>
          <w:sz w:val="22"/>
          <w:szCs w:val="22"/>
          <w:lang w:val="en-US" w:eastAsia="ko-KR"/>
        </w:rPr>
        <w:t xml:space="preserve">, </w:t>
      </w:r>
      <w:r w:rsidR="002663D0" w:rsidRPr="00BF4AF7">
        <w:rPr>
          <w:rFonts w:ascii="Arial" w:eastAsia="Malgun Gothic" w:hAnsi="Arial" w:cs="Arial"/>
          <w:sz w:val="22"/>
          <w:szCs w:val="22"/>
          <w:lang w:val="en-US" w:eastAsia="ko-KR"/>
        </w:rPr>
        <w:t>Moderator (</w:t>
      </w:r>
      <w:r w:rsidR="002663D0">
        <w:rPr>
          <w:rFonts w:ascii="Arial" w:eastAsia="Malgun Gothic" w:hAnsi="Arial" w:cs="Arial"/>
          <w:sz w:val="22"/>
          <w:szCs w:val="22"/>
          <w:lang w:val="en-US" w:eastAsia="ko-KR"/>
        </w:rPr>
        <w:t>vivo</w:t>
      </w:r>
      <w:r w:rsidR="002663D0" w:rsidRPr="00BF4AF7">
        <w:rPr>
          <w:rFonts w:ascii="Arial" w:eastAsia="Malgun Gothic" w:hAnsi="Arial" w:cs="Arial"/>
          <w:sz w:val="22"/>
          <w:szCs w:val="22"/>
          <w:lang w:val="en-US" w:eastAsia="ko-KR"/>
        </w:rPr>
        <w:t>)</w:t>
      </w:r>
      <w:r w:rsidRPr="00D35512">
        <w:rPr>
          <w:rFonts w:ascii="Arial" w:eastAsia="Malgun Gothic" w:hAnsi="Arial" w:cs="Arial"/>
          <w:sz w:val="22"/>
          <w:szCs w:val="22"/>
          <w:lang w:val="en-US" w:eastAsia="ko-KR"/>
        </w:rPr>
        <w:t>,</w:t>
      </w:r>
      <w:r w:rsidRPr="00D35512">
        <w:rPr>
          <w:rFonts w:ascii="Arial" w:eastAsia="Malgun Gothic" w:hAnsi="Arial" w:cs="Arial" w:hint="eastAsia"/>
          <w:sz w:val="22"/>
          <w:szCs w:val="22"/>
          <w:lang w:val="en-US" w:eastAsia="ko-KR"/>
        </w:rPr>
        <w:t xml:space="preserve"> </w:t>
      </w:r>
      <w:r w:rsidRPr="00D35512">
        <w:rPr>
          <w:rFonts w:ascii="Arial" w:eastAsia="Malgun Gothic" w:hAnsi="Arial" w:cs="Arial"/>
          <w:sz w:val="22"/>
          <w:szCs w:val="22"/>
          <w:lang w:val="en-US" w:eastAsia="ko-KR"/>
        </w:rPr>
        <w:t>3GPP RAN</w:t>
      </w:r>
      <w:r>
        <w:rPr>
          <w:rFonts w:ascii="Arial" w:eastAsia="Malgun Gothic" w:hAnsi="Arial" w:cs="Arial"/>
          <w:sz w:val="22"/>
          <w:szCs w:val="22"/>
          <w:lang w:val="en-US" w:eastAsia="ko-KR"/>
        </w:rPr>
        <w:t>4</w:t>
      </w:r>
      <w:r w:rsidRPr="00D35512">
        <w:rPr>
          <w:rFonts w:ascii="Arial" w:eastAsia="Malgun Gothic" w:hAnsi="Arial" w:cs="Arial"/>
          <w:sz w:val="22"/>
          <w:szCs w:val="22"/>
          <w:lang w:val="en-US" w:eastAsia="ko-KR"/>
        </w:rPr>
        <w:t>#11</w:t>
      </w:r>
      <w:r>
        <w:rPr>
          <w:rFonts w:ascii="Arial" w:eastAsia="Malgun Gothic" w:hAnsi="Arial" w:cs="Arial"/>
          <w:sz w:val="22"/>
          <w:szCs w:val="22"/>
          <w:lang w:val="en-US" w:eastAsia="ko-KR"/>
        </w:rPr>
        <w:t>2-bis</w:t>
      </w:r>
      <w:r w:rsidRPr="00D35512">
        <w:rPr>
          <w:rFonts w:ascii="Arial" w:eastAsia="Malgun Gothic" w:hAnsi="Arial" w:cs="Arial"/>
          <w:sz w:val="22"/>
          <w:szCs w:val="22"/>
          <w:lang w:val="en-US" w:eastAsia="ko-KR"/>
        </w:rPr>
        <w:t xml:space="preserve"> meeting, </w:t>
      </w:r>
      <w:r w:rsidRPr="00BF4AF7">
        <w:rPr>
          <w:rFonts w:ascii="Arial" w:eastAsia="Malgun Gothic" w:hAnsi="Arial" w:cs="Arial"/>
          <w:sz w:val="22"/>
          <w:szCs w:val="22"/>
          <w:lang w:val="en-US" w:eastAsia="ko-KR"/>
        </w:rPr>
        <w:t>14th – 18th October 2024</w:t>
      </w:r>
      <w:r w:rsidRPr="00D35512">
        <w:rPr>
          <w:rFonts w:ascii="Arial" w:eastAsia="Malgun Gothic" w:hAnsi="Arial" w:cs="Arial"/>
          <w:sz w:val="22"/>
          <w:szCs w:val="22"/>
          <w:lang w:val="en-US" w:eastAsia="ko-KR"/>
        </w:rPr>
        <w:t>.</w:t>
      </w:r>
    </w:p>
    <w:p w14:paraId="13600C1A" w14:textId="77777777" w:rsidR="00F74EA8" w:rsidRPr="00636C9B" w:rsidRDefault="00F74EA8" w:rsidP="00636C9B">
      <w:pPr>
        <w:pStyle w:val="ListParagraph"/>
        <w:ind w:left="960"/>
        <w:rPr>
          <w:rFonts w:ascii="Arial" w:eastAsia="Malgun Gothic" w:hAnsi="Arial" w:cs="Arial"/>
          <w:sz w:val="22"/>
          <w:szCs w:val="22"/>
          <w:lang w:val="en-US" w:eastAsia="ko-KR"/>
        </w:rPr>
      </w:pPr>
    </w:p>
    <w:p w14:paraId="752479C2" w14:textId="51DB04A1" w:rsidR="00F74EA8" w:rsidRPr="00636C9B" w:rsidRDefault="00491990" w:rsidP="00F74EA8">
      <w:pPr>
        <w:pStyle w:val="ListParagraph"/>
        <w:numPr>
          <w:ilvl w:val="0"/>
          <w:numId w:val="3"/>
        </w:numPr>
        <w:ind w:leftChars="0"/>
        <w:jc w:val="both"/>
        <w:rPr>
          <w:rFonts w:ascii="Arial" w:eastAsia="Malgun Gothic" w:hAnsi="Arial" w:cs="Arial"/>
          <w:sz w:val="22"/>
          <w:szCs w:val="22"/>
          <w:lang w:val="en-US" w:eastAsia="ko-KR"/>
        </w:rPr>
      </w:pPr>
      <w:r w:rsidRPr="00491990">
        <w:rPr>
          <w:rFonts w:ascii="Arial" w:eastAsia="Malgun Gothic" w:hAnsi="Arial" w:cs="Arial"/>
          <w:sz w:val="22"/>
          <w:szCs w:val="22"/>
          <w:lang w:eastAsia="en-US"/>
        </w:rPr>
        <w:t>R4-2417112</w:t>
      </w:r>
      <w:r w:rsidR="00F74EA8" w:rsidRPr="00D35512">
        <w:rPr>
          <w:rFonts w:ascii="Arial" w:eastAsia="Malgun Gothic" w:hAnsi="Arial" w:cs="Arial"/>
          <w:sz w:val="22"/>
          <w:szCs w:val="22"/>
          <w:lang w:val="en-US" w:eastAsia="ko-KR"/>
        </w:rPr>
        <w:t xml:space="preserve">, </w:t>
      </w:r>
      <w:r w:rsidR="002A2611" w:rsidRPr="002A2611">
        <w:rPr>
          <w:rFonts w:ascii="Arial" w:eastAsia="Malgun Gothic" w:hAnsi="Arial" w:cs="Arial"/>
          <w:sz w:val="22"/>
          <w:szCs w:val="22"/>
          <w:lang w:eastAsia="ko-KR"/>
        </w:rPr>
        <w:t>WF on UE RF requirements for LP-WUS</w:t>
      </w:r>
      <w:r w:rsidR="00F74EA8" w:rsidRPr="00D35512">
        <w:rPr>
          <w:rFonts w:ascii="Arial" w:eastAsia="Malgun Gothic" w:hAnsi="Arial" w:cs="Arial"/>
          <w:sz w:val="22"/>
          <w:szCs w:val="22"/>
          <w:lang w:val="en-US" w:eastAsia="ko-KR"/>
        </w:rPr>
        <w:t xml:space="preserve">, </w:t>
      </w:r>
      <w:r w:rsidR="00F74EA8" w:rsidRPr="00BF4AF7">
        <w:rPr>
          <w:rFonts w:ascii="Arial" w:eastAsia="Malgun Gothic" w:hAnsi="Arial" w:cs="Arial"/>
          <w:sz w:val="22"/>
          <w:szCs w:val="22"/>
          <w:lang w:val="en-US" w:eastAsia="ko-KR"/>
        </w:rPr>
        <w:t>Moderator (</w:t>
      </w:r>
      <w:r w:rsidR="00F74EA8">
        <w:rPr>
          <w:rFonts w:ascii="Arial" w:eastAsia="Malgun Gothic" w:hAnsi="Arial" w:cs="Arial"/>
          <w:sz w:val="22"/>
          <w:szCs w:val="22"/>
          <w:lang w:val="en-US" w:eastAsia="ko-KR"/>
        </w:rPr>
        <w:t>vivo</w:t>
      </w:r>
      <w:r w:rsidR="00F74EA8" w:rsidRPr="00BF4AF7">
        <w:rPr>
          <w:rFonts w:ascii="Arial" w:eastAsia="Malgun Gothic" w:hAnsi="Arial" w:cs="Arial"/>
          <w:sz w:val="22"/>
          <w:szCs w:val="22"/>
          <w:lang w:val="en-US" w:eastAsia="ko-KR"/>
        </w:rPr>
        <w:t>)</w:t>
      </w:r>
      <w:r w:rsidR="00F74EA8" w:rsidRPr="00D35512">
        <w:rPr>
          <w:rFonts w:ascii="Arial" w:eastAsia="Malgun Gothic" w:hAnsi="Arial" w:cs="Arial"/>
          <w:sz w:val="22"/>
          <w:szCs w:val="22"/>
          <w:lang w:val="en-US" w:eastAsia="ko-KR"/>
        </w:rPr>
        <w:t>,</w:t>
      </w:r>
      <w:r w:rsidR="00F74EA8" w:rsidRPr="00D35512">
        <w:rPr>
          <w:rFonts w:ascii="Arial" w:eastAsia="Malgun Gothic" w:hAnsi="Arial" w:cs="Arial" w:hint="eastAsia"/>
          <w:sz w:val="22"/>
          <w:szCs w:val="22"/>
          <w:lang w:val="en-US" w:eastAsia="ko-KR"/>
        </w:rPr>
        <w:t xml:space="preserve"> </w:t>
      </w:r>
      <w:r w:rsidR="00F74EA8" w:rsidRPr="00D35512">
        <w:rPr>
          <w:rFonts w:ascii="Arial" w:eastAsia="Malgun Gothic" w:hAnsi="Arial" w:cs="Arial"/>
          <w:sz w:val="22"/>
          <w:szCs w:val="22"/>
          <w:lang w:val="en-US" w:eastAsia="ko-KR"/>
        </w:rPr>
        <w:t>3GPP RAN</w:t>
      </w:r>
      <w:r w:rsidR="00F74EA8">
        <w:rPr>
          <w:rFonts w:ascii="Arial" w:eastAsia="Malgun Gothic" w:hAnsi="Arial" w:cs="Arial"/>
          <w:sz w:val="22"/>
          <w:szCs w:val="22"/>
          <w:lang w:val="en-US" w:eastAsia="ko-KR"/>
        </w:rPr>
        <w:t>4</w:t>
      </w:r>
      <w:r w:rsidR="00F74EA8" w:rsidRPr="00D35512">
        <w:rPr>
          <w:rFonts w:ascii="Arial" w:eastAsia="Malgun Gothic" w:hAnsi="Arial" w:cs="Arial"/>
          <w:sz w:val="22"/>
          <w:szCs w:val="22"/>
          <w:lang w:val="en-US" w:eastAsia="ko-KR"/>
        </w:rPr>
        <w:t>#11</w:t>
      </w:r>
      <w:r w:rsidR="00F74EA8">
        <w:rPr>
          <w:rFonts w:ascii="Arial" w:eastAsia="Malgun Gothic" w:hAnsi="Arial" w:cs="Arial"/>
          <w:sz w:val="22"/>
          <w:szCs w:val="22"/>
          <w:lang w:val="en-US" w:eastAsia="ko-KR"/>
        </w:rPr>
        <w:t>2-bis</w:t>
      </w:r>
      <w:r w:rsidR="00F74EA8" w:rsidRPr="00D35512">
        <w:rPr>
          <w:rFonts w:ascii="Arial" w:eastAsia="Malgun Gothic" w:hAnsi="Arial" w:cs="Arial"/>
          <w:sz w:val="22"/>
          <w:szCs w:val="22"/>
          <w:lang w:val="en-US" w:eastAsia="ko-KR"/>
        </w:rPr>
        <w:t xml:space="preserve"> meeting, </w:t>
      </w:r>
      <w:r w:rsidR="00F74EA8" w:rsidRPr="00BF4AF7">
        <w:rPr>
          <w:rFonts w:ascii="Arial" w:eastAsia="Malgun Gothic" w:hAnsi="Arial" w:cs="Arial"/>
          <w:sz w:val="22"/>
          <w:szCs w:val="22"/>
          <w:lang w:val="en-US" w:eastAsia="ko-KR"/>
        </w:rPr>
        <w:t>14th – 18th October 2024</w:t>
      </w:r>
      <w:r w:rsidR="00F74EA8" w:rsidRPr="00D35512">
        <w:rPr>
          <w:rFonts w:ascii="Arial" w:eastAsia="Malgun Gothic" w:hAnsi="Arial" w:cs="Arial"/>
          <w:sz w:val="22"/>
          <w:szCs w:val="22"/>
          <w:lang w:val="en-US" w:eastAsia="ko-KR"/>
        </w:rPr>
        <w:t>.</w:t>
      </w:r>
    </w:p>
    <w:p w14:paraId="0FBAC843" w14:textId="77777777" w:rsidR="002663D0" w:rsidRPr="002663D0" w:rsidRDefault="002663D0" w:rsidP="002663D0">
      <w:pPr>
        <w:jc w:val="both"/>
        <w:rPr>
          <w:rFonts w:ascii="Arial" w:eastAsia="Malgun Gothic" w:hAnsi="Arial" w:cs="Arial"/>
          <w:sz w:val="22"/>
          <w:szCs w:val="22"/>
          <w:lang w:val="en-US" w:eastAsia="ko-KR"/>
        </w:rPr>
      </w:pPr>
    </w:p>
    <w:p w14:paraId="4AA9BD6A" w14:textId="22A3A945" w:rsidR="002663D0" w:rsidRDefault="002663D0" w:rsidP="002663D0">
      <w:pPr>
        <w:pStyle w:val="ListParagraph"/>
        <w:numPr>
          <w:ilvl w:val="0"/>
          <w:numId w:val="3"/>
        </w:numPr>
        <w:ind w:leftChars="0"/>
        <w:jc w:val="both"/>
        <w:rPr>
          <w:rFonts w:ascii="Arial" w:eastAsia="Malgun Gothic" w:hAnsi="Arial" w:cs="Arial"/>
          <w:sz w:val="22"/>
          <w:szCs w:val="22"/>
          <w:lang w:val="en-US" w:eastAsia="ko-KR"/>
        </w:rPr>
      </w:pPr>
      <w:r w:rsidRPr="002663D0">
        <w:rPr>
          <w:rFonts w:ascii="Arial" w:eastAsia="Malgun Gothic" w:hAnsi="Arial" w:cs="Arial"/>
          <w:sz w:val="22"/>
          <w:szCs w:val="22"/>
          <w:lang w:val="en-US" w:eastAsia="ko-KR"/>
        </w:rPr>
        <w:t>R1-2408592</w:t>
      </w:r>
      <w:r>
        <w:rPr>
          <w:rFonts w:ascii="Arial" w:eastAsia="Malgun Gothic" w:hAnsi="Arial" w:cs="Arial"/>
          <w:sz w:val="22"/>
          <w:szCs w:val="22"/>
          <w:lang w:val="en-US" w:eastAsia="ko-KR"/>
        </w:rPr>
        <w:t xml:space="preserve">, </w:t>
      </w:r>
      <w:r w:rsidRPr="00BF4AF7">
        <w:rPr>
          <w:rFonts w:ascii="Arial" w:eastAsia="Malgun Gothic" w:hAnsi="Arial" w:cs="Arial"/>
          <w:sz w:val="22"/>
          <w:szCs w:val="22"/>
          <w:lang w:val="en-US" w:eastAsia="ko-KR"/>
        </w:rPr>
        <w:t>On LR and MR operating frequencies</w:t>
      </w:r>
      <w:r>
        <w:rPr>
          <w:rFonts w:ascii="Arial" w:eastAsia="Malgun Gothic" w:hAnsi="Arial" w:cs="Arial"/>
          <w:sz w:val="22"/>
          <w:szCs w:val="22"/>
          <w:lang w:val="en-US" w:eastAsia="ko-KR"/>
        </w:rPr>
        <w:t xml:space="preserve">, Vodafone, </w:t>
      </w:r>
      <w:r w:rsidRPr="00D35512">
        <w:rPr>
          <w:rFonts w:ascii="Arial" w:eastAsia="Malgun Gothic" w:hAnsi="Arial" w:cs="Arial"/>
          <w:sz w:val="22"/>
          <w:szCs w:val="22"/>
          <w:lang w:val="en-US" w:eastAsia="ko-KR"/>
        </w:rPr>
        <w:t>3GPP RAN</w:t>
      </w:r>
      <w:r>
        <w:rPr>
          <w:rFonts w:ascii="Arial" w:eastAsia="Malgun Gothic" w:hAnsi="Arial" w:cs="Arial"/>
          <w:sz w:val="22"/>
          <w:szCs w:val="22"/>
          <w:lang w:val="en-US" w:eastAsia="ko-KR"/>
        </w:rPr>
        <w:t>1</w:t>
      </w:r>
      <w:r w:rsidRPr="00D35512">
        <w:rPr>
          <w:rFonts w:ascii="Arial" w:eastAsia="Malgun Gothic" w:hAnsi="Arial" w:cs="Arial"/>
          <w:sz w:val="22"/>
          <w:szCs w:val="22"/>
          <w:lang w:val="en-US" w:eastAsia="ko-KR"/>
        </w:rPr>
        <w:t>#11</w:t>
      </w:r>
      <w:r>
        <w:rPr>
          <w:rFonts w:ascii="Arial" w:eastAsia="Malgun Gothic" w:hAnsi="Arial" w:cs="Arial"/>
          <w:sz w:val="22"/>
          <w:szCs w:val="22"/>
          <w:lang w:val="en-US" w:eastAsia="ko-KR"/>
        </w:rPr>
        <w:t>8-bis</w:t>
      </w:r>
      <w:r w:rsidRPr="00D35512">
        <w:rPr>
          <w:rFonts w:ascii="Arial" w:eastAsia="Malgun Gothic" w:hAnsi="Arial" w:cs="Arial"/>
          <w:sz w:val="22"/>
          <w:szCs w:val="22"/>
          <w:lang w:val="en-US" w:eastAsia="ko-KR"/>
        </w:rPr>
        <w:t xml:space="preserve"> meeting, </w:t>
      </w:r>
      <w:r w:rsidRPr="00BF4AF7">
        <w:rPr>
          <w:rFonts w:ascii="Arial" w:eastAsia="Malgun Gothic" w:hAnsi="Arial" w:cs="Arial"/>
          <w:sz w:val="22"/>
          <w:szCs w:val="22"/>
          <w:lang w:val="en-US" w:eastAsia="ko-KR"/>
        </w:rPr>
        <w:t>14th – 18th October 2024</w:t>
      </w:r>
      <w:r w:rsidRPr="00D35512">
        <w:rPr>
          <w:rFonts w:ascii="Arial" w:eastAsia="Malgun Gothic" w:hAnsi="Arial" w:cs="Arial"/>
          <w:sz w:val="22"/>
          <w:szCs w:val="22"/>
          <w:lang w:val="en-US" w:eastAsia="ko-KR"/>
        </w:rPr>
        <w:t>.</w:t>
      </w:r>
    </w:p>
    <w:p w14:paraId="1787691E" w14:textId="77777777" w:rsidR="002663D0" w:rsidRPr="002663D0" w:rsidRDefault="002663D0" w:rsidP="002663D0">
      <w:pPr>
        <w:jc w:val="both"/>
        <w:rPr>
          <w:rFonts w:ascii="Arial" w:eastAsia="Malgun Gothic" w:hAnsi="Arial" w:cs="Arial"/>
          <w:sz w:val="22"/>
          <w:szCs w:val="22"/>
          <w:lang w:val="en-US" w:eastAsia="ko-KR"/>
        </w:rPr>
      </w:pPr>
    </w:p>
    <w:p w14:paraId="0A1E6AB0" w14:textId="6B3569B5" w:rsidR="002663D0" w:rsidRDefault="002663D0" w:rsidP="002663D0">
      <w:pPr>
        <w:pStyle w:val="ListParagraph"/>
        <w:numPr>
          <w:ilvl w:val="0"/>
          <w:numId w:val="3"/>
        </w:numPr>
        <w:ind w:leftChars="0"/>
        <w:jc w:val="both"/>
        <w:rPr>
          <w:rFonts w:ascii="Arial" w:eastAsia="Malgun Gothic" w:hAnsi="Arial" w:cs="Arial"/>
          <w:sz w:val="22"/>
          <w:szCs w:val="22"/>
          <w:lang w:val="en-US" w:eastAsia="ko-KR"/>
        </w:rPr>
      </w:pPr>
      <w:r w:rsidRPr="00BF4AF7">
        <w:rPr>
          <w:rFonts w:ascii="Arial" w:eastAsia="Malgun Gothic" w:hAnsi="Arial" w:cs="Arial"/>
          <w:sz w:val="22"/>
          <w:szCs w:val="22"/>
          <w:lang w:val="en-US" w:eastAsia="ko-KR"/>
        </w:rPr>
        <w:t>R2-2409157, On LR and MR operating frequencies (related to LS in R1-2407559)</w:t>
      </w:r>
      <w:r>
        <w:rPr>
          <w:rFonts w:ascii="Arial" w:eastAsia="Malgun Gothic" w:hAnsi="Arial" w:cs="Arial"/>
          <w:sz w:val="22"/>
          <w:szCs w:val="22"/>
          <w:lang w:val="en-US" w:eastAsia="ko-KR"/>
        </w:rPr>
        <w:t xml:space="preserve">, Vodafone, </w:t>
      </w:r>
      <w:r w:rsidRPr="00D35512">
        <w:rPr>
          <w:rFonts w:ascii="Arial" w:eastAsia="Malgun Gothic" w:hAnsi="Arial" w:cs="Arial"/>
          <w:sz w:val="22"/>
          <w:szCs w:val="22"/>
          <w:lang w:val="en-US" w:eastAsia="ko-KR"/>
        </w:rPr>
        <w:t>3GPP RAN</w:t>
      </w:r>
      <w:r>
        <w:rPr>
          <w:rFonts w:ascii="Arial" w:eastAsia="Malgun Gothic" w:hAnsi="Arial" w:cs="Arial"/>
          <w:sz w:val="22"/>
          <w:szCs w:val="22"/>
          <w:lang w:val="en-US" w:eastAsia="ko-KR"/>
        </w:rPr>
        <w:t>2</w:t>
      </w:r>
      <w:r w:rsidRPr="00D35512">
        <w:rPr>
          <w:rFonts w:ascii="Arial" w:eastAsia="Malgun Gothic" w:hAnsi="Arial" w:cs="Arial"/>
          <w:sz w:val="22"/>
          <w:szCs w:val="22"/>
          <w:lang w:val="en-US" w:eastAsia="ko-KR"/>
        </w:rPr>
        <w:t>#1</w:t>
      </w:r>
      <w:r>
        <w:rPr>
          <w:rFonts w:ascii="Arial" w:eastAsia="Malgun Gothic" w:hAnsi="Arial" w:cs="Arial"/>
          <w:sz w:val="22"/>
          <w:szCs w:val="22"/>
          <w:lang w:val="en-US" w:eastAsia="ko-KR"/>
        </w:rPr>
        <w:t>27-bis</w:t>
      </w:r>
      <w:r w:rsidRPr="00D35512">
        <w:rPr>
          <w:rFonts w:ascii="Arial" w:eastAsia="Malgun Gothic" w:hAnsi="Arial" w:cs="Arial"/>
          <w:sz w:val="22"/>
          <w:szCs w:val="22"/>
          <w:lang w:val="en-US" w:eastAsia="ko-KR"/>
        </w:rPr>
        <w:t xml:space="preserve"> meeting, </w:t>
      </w:r>
      <w:r w:rsidRPr="00BF4AF7">
        <w:rPr>
          <w:rFonts w:ascii="Arial" w:eastAsia="Malgun Gothic" w:hAnsi="Arial" w:cs="Arial"/>
          <w:sz w:val="22"/>
          <w:szCs w:val="22"/>
          <w:lang w:val="en-US" w:eastAsia="ko-KR"/>
        </w:rPr>
        <w:t>14th – 18th October 2024</w:t>
      </w:r>
      <w:r w:rsidRPr="00D35512">
        <w:rPr>
          <w:rFonts w:ascii="Arial" w:eastAsia="Malgun Gothic" w:hAnsi="Arial" w:cs="Arial"/>
          <w:sz w:val="22"/>
          <w:szCs w:val="22"/>
          <w:lang w:val="en-US" w:eastAsia="ko-KR"/>
        </w:rPr>
        <w:t>.</w:t>
      </w:r>
    </w:p>
    <w:p w14:paraId="3A863A6B" w14:textId="77777777" w:rsidR="002663D0" w:rsidRPr="002663D0" w:rsidRDefault="002663D0" w:rsidP="002663D0">
      <w:pPr>
        <w:jc w:val="both"/>
        <w:rPr>
          <w:rFonts w:ascii="Arial" w:eastAsia="Malgun Gothic" w:hAnsi="Arial" w:cs="Arial"/>
          <w:sz w:val="22"/>
          <w:szCs w:val="22"/>
          <w:lang w:val="en-US" w:eastAsia="ko-KR"/>
        </w:rPr>
      </w:pPr>
    </w:p>
    <w:p w14:paraId="7DE69CAF" w14:textId="164C8749" w:rsidR="00C71293" w:rsidRPr="00636C9B" w:rsidRDefault="00A961B6" w:rsidP="00636C9B">
      <w:pPr>
        <w:pStyle w:val="ListParagraph"/>
        <w:numPr>
          <w:ilvl w:val="0"/>
          <w:numId w:val="3"/>
        </w:numPr>
        <w:ind w:leftChars="0"/>
        <w:jc w:val="both"/>
        <w:rPr>
          <w:rFonts w:ascii="Arial" w:eastAsia="Malgun Gothic" w:hAnsi="Arial" w:cs="Arial"/>
          <w:sz w:val="22"/>
          <w:szCs w:val="22"/>
          <w:lang w:val="en-US" w:eastAsia="ko-KR"/>
        </w:rPr>
      </w:pPr>
      <w:bookmarkStart w:id="4" w:name="_Ref162362407"/>
      <w:r w:rsidRPr="00BF4AF7">
        <w:rPr>
          <w:rFonts w:ascii="Arial" w:eastAsia="Malgun Gothic" w:hAnsi="Arial" w:cs="Arial"/>
          <w:sz w:val="22"/>
          <w:szCs w:val="22"/>
          <w:lang w:val="en-US" w:eastAsia="ko-KR"/>
        </w:rPr>
        <w:t>R1-2406296, Discussion on LP-WUS operation in Idle/Inactive modes, Xiaomi, 3GPP RAN#118 meeting, 19 – 23 August 2024</w:t>
      </w:r>
      <w:r w:rsidR="00DA692D" w:rsidRPr="00BF4AF7">
        <w:rPr>
          <w:rFonts w:ascii="Arial" w:eastAsia="Malgun Gothic" w:hAnsi="Arial" w:cs="Arial"/>
          <w:sz w:val="22"/>
          <w:szCs w:val="22"/>
          <w:lang w:val="en-US" w:eastAsia="ko-KR"/>
        </w:rPr>
        <w:t>.</w:t>
      </w:r>
      <w:bookmarkEnd w:id="4"/>
    </w:p>
    <w:p w14:paraId="164D28B0" w14:textId="695A3ED6" w:rsidR="00C71293" w:rsidRPr="00C71293" w:rsidRDefault="00C71293" w:rsidP="00C71293">
      <w:pPr>
        <w:widowControl w:val="0"/>
        <w:tabs>
          <w:tab w:val="right" w:pos="7088"/>
          <w:tab w:val="right" w:pos="9781"/>
        </w:tabs>
        <w:overflowPunct w:val="0"/>
        <w:autoSpaceDE w:val="0"/>
        <w:autoSpaceDN w:val="0"/>
        <w:adjustRightInd w:val="0"/>
        <w:textAlignment w:val="baseline"/>
        <w:rPr>
          <w:rFonts w:ascii="Arial" w:eastAsia="Times New Roman" w:hAnsi="Arial" w:cs="Arial"/>
          <w:bCs/>
          <w:noProof/>
          <w:sz w:val="22"/>
          <w:lang w:eastAsia="en-GB"/>
        </w:rPr>
      </w:pPr>
      <w:r w:rsidRPr="00C71293">
        <w:rPr>
          <w:rFonts w:ascii="Arial" w:eastAsia="Times New Roman" w:hAnsi="Arial" w:cs="Arial"/>
          <w:b/>
          <w:bCs/>
          <w:noProof/>
          <w:sz w:val="22"/>
          <w:szCs w:val="22"/>
          <w:lang w:eastAsia="en-GB"/>
        </w:rPr>
        <w:lastRenderedPageBreak/>
        <w:t>3GPP TSG-RAN WG4 Meeting #113</w:t>
      </w:r>
      <w:r w:rsidRPr="00C71293">
        <w:rPr>
          <w:rFonts w:ascii="Arial" w:eastAsia="Times New Roman" w:hAnsi="Arial" w:cs="Arial"/>
          <w:b/>
          <w:bCs/>
          <w:noProof/>
          <w:sz w:val="22"/>
          <w:szCs w:val="22"/>
          <w:lang w:eastAsia="en-GB"/>
        </w:rPr>
        <w:tab/>
      </w:r>
      <w:r>
        <w:rPr>
          <w:rFonts w:ascii="Arial" w:eastAsia="Times New Roman" w:hAnsi="Arial" w:cs="Arial"/>
          <w:b/>
          <w:bCs/>
          <w:noProof/>
          <w:sz w:val="22"/>
          <w:szCs w:val="22"/>
          <w:lang w:eastAsia="en-GB"/>
        </w:rPr>
        <w:tab/>
      </w:r>
      <w:r w:rsidRPr="00C71293">
        <w:rPr>
          <w:rFonts w:ascii="Arial" w:eastAsia="Times New Roman" w:hAnsi="Arial" w:cs="Arial"/>
          <w:b/>
          <w:bCs/>
          <w:noProof/>
          <w:sz w:val="22"/>
          <w:szCs w:val="22"/>
          <w:lang w:eastAsia="en-GB"/>
        </w:rPr>
        <w:t>R</w:t>
      </w:r>
      <w:r>
        <w:rPr>
          <w:rFonts w:ascii="Arial" w:eastAsia="Times New Roman" w:hAnsi="Arial" w:cs="Arial"/>
          <w:b/>
          <w:bCs/>
          <w:noProof/>
          <w:sz w:val="22"/>
          <w:szCs w:val="22"/>
          <w:lang w:eastAsia="en-GB"/>
        </w:rPr>
        <w:t>4</w:t>
      </w:r>
      <w:r w:rsidRPr="00C71293">
        <w:rPr>
          <w:rFonts w:ascii="Arial" w:eastAsia="Times New Roman" w:hAnsi="Arial" w:cs="Arial"/>
          <w:b/>
          <w:bCs/>
          <w:noProof/>
          <w:sz w:val="22"/>
          <w:szCs w:val="22"/>
          <w:lang w:eastAsia="en-GB"/>
        </w:rPr>
        <w:t>-XXX</w:t>
      </w:r>
    </w:p>
    <w:p w14:paraId="37BC083A" w14:textId="77777777" w:rsidR="00C71293" w:rsidRPr="00C71293" w:rsidRDefault="00C71293" w:rsidP="00C71293">
      <w:pPr>
        <w:overflowPunct w:val="0"/>
        <w:autoSpaceDE w:val="0"/>
        <w:autoSpaceDN w:val="0"/>
        <w:adjustRightInd w:val="0"/>
        <w:spacing w:after="180"/>
        <w:textAlignment w:val="baseline"/>
        <w:rPr>
          <w:rFonts w:ascii="Arial" w:eastAsia="Times New Roman" w:hAnsi="Arial"/>
          <w:b/>
          <w:noProof/>
          <w:sz w:val="22"/>
          <w:szCs w:val="22"/>
          <w:lang w:val="en-US" w:eastAsia="en-GB"/>
        </w:rPr>
      </w:pPr>
      <w:r w:rsidRPr="00C71293">
        <w:rPr>
          <w:rFonts w:ascii="Arial" w:eastAsia="Times New Roman" w:hAnsi="Arial"/>
          <w:b/>
          <w:noProof/>
          <w:sz w:val="22"/>
          <w:szCs w:val="22"/>
          <w:lang w:val="en-US" w:eastAsia="en-GB"/>
        </w:rPr>
        <w:t>Orlando, USA 18th – 22nd November 2024</w:t>
      </w:r>
    </w:p>
    <w:p w14:paraId="1A4AB47F" w14:textId="77777777" w:rsidR="00C71293" w:rsidRPr="00C71293" w:rsidRDefault="00C71293" w:rsidP="00C71293">
      <w:pPr>
        <w:overflowPunct w:val="0"/>
        <w:autoSpaceDE w:val="0"/>
        <w:autoSpaceDN w:val="0"/>
        <w:adjustRightInd w:val="0"/>
        <w:spacing w:after="180"/>
        <w:textAlignment w:val="baseline"/>
        <w:rPr>
          <w:rFonts w:ascii="Arial" w:eastAsia="Times New Roman" w:hAnsi="Arial" w:cs="Arial"/>
          <w:sz w:val="20"/>
          <w:lang w:val="en-US" w:eastAsia="en-GB"/>
        </w:rPr>
      </w:pPr>
    </w:p>
    <w:p w14:paraId="3EFB27A1" w14:textId="23C8CC23" w:rsidR="00C71293" w:rsidRPr="00C71293" w:rsidRDefault="00C71293" w:rsidP="00C71293">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r w:rsidRPr="00C71293">
        <w:rPr>
          <w:rFonts w:ascii="Arial" w:eastAsia="Times New Roman" w:hAnsi="Arial" w:cs="Arial"/>
          <w:b/>
          <w:sz w:val="22"/>
          <w:szCs w:val="22"/>
          <w:lang w:eastAsia="en-GB"/>
        </w:rPr>
        <w:t>Title:</w:t>
      </w:r>
      <w:r w:rsidRPr="00C71293">
        <w:rPr>
          <w:rFonts w:ascii="Arial" w:eastAsia="Times New Roman" w:hAnsi="Arial" w:cs="Arial"/>
          <w:b/>
          <w:sz w:val="22"/>
          <w:szCs w:val="22"/>
          <w:lang w:eastAsia="en-GB"/>
        </w:rPr>
        <w:tab/>
      </w:r>
      <w:r w:rsidRPr="00C71293">
        <w:rPr>
          <w:rFonts w:ascii="Arial" w:eastAsia="Times New Roman" w:hAnsi="Arial" w:cs="Arial"/>
          <w:bCs/>
          <w:sz w:val="22"/>
          <w:szCs w:val="22"/>
          <w:highlight w:val="yellow"/>
          <w:lang w:eastAsia="en-GB"/>
        </w:rPr>
        <w:t>DRAFT</w:t>
      </w:r>
      <w:r w:rsidRPr="00C71293">
        <w:rPr>
          <w:rFonts w:ascii="Arial" w:eastAsia="Times New Roman" w:hAnsi="Arial" w:cs="Arial"/>
          <w:bCs/>
          <w:sz w:val="22"/>
          <w:szCs w:val="22"/>
          <w:lang w:eastAsia="en-GB"/>
        </w:rPr>
        <w:t xml:space="preserve"> Reply LS on LP-WUS operation in IDLE/INACTIVE mode</w:t>
      </w:r>
    </w:p>
    <w:p w14:paraId="442C2DDF" w14:textId="129CA548" w:rsidR="00C71293" w:rsidRPr="00C71293" w:rsidRDefault="00C71293" w:rsidP="00C71293">
      <w:pPr>
        <w:overflowPunct w:val="0"/>
        <w:autoSpaceDE w:val="0"/>
        <w:autoSpaceDN w:val="0"/>
        <w:adjustRightInd w:val="0"/>
        <w:spacing w:after="60"/>
        <w:ind w:left="1985" w:hanging="1985"/>
        <w:textAlignment w:val="baseline"/>
        <w:rPr>
          <w:rFonts w:ascii="Arial" w:eastAsia="Times New Roman" w:hAnsi="Arial" w:cs="Arial"/>
          <w:b/>
          <w:bCs/>
          <w:sz w:val="22"/>
          <w:szCs w:val="22"/>
          <w:lang w:eastAsia="en-GB"/>
        </w:rPr>
      </w:pPr>
      <w:bookmarkStart w:id="5" w:name="OLE_LINK57"/>
      <w:bookmarkStart w:id="6" w:name="OLE_LINK58"/>
      <w:r w:rsidRPr="00C71293">
        <w:rPr>
          <w:rFonts w:ascii="Arial" w:eastAsia="Times New Roman" w:hAnsi="Arial" w:cs="Arial"/>
          <w:b/>
          <w:sz w:val="22"/>
          <w:szCs w:val="22"/>
          <w:lang w:eastAsia="en-GB"/>
        </w:rPr>
        <w:t>Response to:</w:t>
      </w:r>
      <w:r w:rsidRPr="00C71293">
        <w:rPr>
          <w:rFonts w:ascii="Arial" w:eastAsia="Times New Roman" w:hAnsi="Arial" w:cs="Arial"/>
          <w:b/>
          <w:bCs/>
          <w:sz w:val="22"/>
          <w:szCs w:val="22"/>
          <w:lang w:eastAsia="en-GB"/>
        </w:rPr>
        <w:tab/>
      </w:r>
      <w:r w:rsidRPr="00C71293">
        <w:rPr>
          <w:rFonts w:ascii="Arial" w:eastAsia="Times New Roman" w:hAnsi="Arial" w:cs="Arial"/>
          <w:sz w:val="22"/>
          <w:szCs w:val="22"/>
          <w:lang w:eastAsia="en-GB"/>
        </w:rPr>
        <w:t>LS R1-2407559 from RAN1</w:t>
      </w:r>
    </w:p>
    <w:p w14:paraId="6DE88A71" w14:textId="220B2CD8" w:rsidR="00C71293" w:rsidRPr="00C71293" w:rsidRDefault="00C71293" w:rsidP="00C71293">
      <w:pPr>
        <w:overflowPunct w:val="0"/>
        <w:autoSpaceDE w:val="0"/>
        <w:autoSpaceDN w:val="0"/>
        <w:adjustRightInd w:val="0"/>
        <w:spacing w:after="60"/>
        <w:ind w:left="1985" w:hanging="1985"/>
        <w:textAlignment w:val="baseline"/>
        <w:rPr>
          <w:rFonts w:ascii="Arial" w:eastAsia="Times New Roman" w:hAnsi="Arial" w:cs="Arial"/>
          <w:b/>
          <w:bCs/>
          <w:sz w:val="22"/>
          <w:szCs w:val="22"/>
          <w:lang w:eastAsia="en-GB"/>
        </w:rPr>
      </w:pPr>
      <w:bookmarkStart w:id="7" w:name="OLE_LINK59"/>
      <w:bookmarkStart w:id="8" w:name="OLE_LINK60"/>
      <w:bookmarkStart w:id="9" w:name="OLE_LINK61"/>
      <w:bookmarkEnd w:id="5"/>
      <w:bookmarkEnd w:id="6"/>
      <w:r w:rsidRPr="00C71293">
        <w:rPr>
          <w:rFonts w:ascii="Arial" w:eastAsia="Times New Roman" w:hAnsi="Arial" w:cs="Arial"/>
          <w:b/>
          <w:sz w:val="22"/>
          <w:szCs w:val="22"/>
          <w:lang w:eastAsia="en-GB"/>
        </w:rPr>
        <w:t>Release:</w:t>
      </w:r>
      <w:r w:rsidRPr="00C71293">
        <w:rPr>
          <w:rFonts w:ascii="Arial" w:eastAsia="Times New Roman" w:hAnsi="Arial" w:cs="Arial"/>
          <w:b/>
          <w:bCs/>
          <w:sz w:val="22"/>
          <w:szCs w:val="22"/>
          <w:lang w:eastAsia="en-GB"/>
        </w:rPr>
        <w:tab/>
      </w:r>
      <w:r w:rsidRPr="00C71293">
        <w:rPr>
          <w:rFonts w:ascii="Arial" w:eastAsia="Times New Roman" w:hAnsi="Arial" w:cs="Arial"/>
          <w:sz w:val="22"/>
          <w:szCs w:val="22"/>
          <w:lang w:eastAsia="en-GB"/>
        </w:rPr>
        <w:t>Rel-19</w:t>
      </w:r>
    </w:p>
    <w:bookmarkEnd w:id="7"/>
    <w:bookmarkEnd w:id="8"/>
    <w:bookmarkEnd w:id="9"/>
    <w:p w14:paraId="0D14075E" w14:textId="7E7E33A0" w:rsidR="00C71293" w:rsidRPr="00C71293" w:rsidRDefault="00C71293" w:rsidP="00C71293">
      <w:pPr>
        <w:overflowPunct w:val="0"/>
        <w:autoSpaceDE w:val="0"/>
        <w:autoSpaceDN w:val="0"/>
        <w:adjustRightInd w:val="0"/>
        <w:spacing w:after="60"/>
        <w:ind w:left="1985" w:hanging="1985"/>
        <w:textAlignment w:val="baseline"/>
        <w:rPr>
          <w:rFonts w:ascii="Arial" w:eastAsia="Times New Roman" w:hAnsi="Arial" w:cs="Arial"/>
          <w:b/>
          <w:bCs/>
          <w:sz w:val="22"/>
          <w:szCs w:val="22"/>
          <w:lang w:eastAsia="en-GB"/>
        </w:rPr>
      </w:pPr>
      <w:r w:rsidRPr="00C71293">
        <w:rPr>
          <w:rFonts w:ascii="Arial" w:eastAsia="Times New Roman" w:hAnsi="Arial" w:cs="Arial"/>
          <w:b/>
          <w:sz w:val="22"/>
          <w:szCs w:val="22"/>
          <w:lang w:eastAsia="en-GB"/>
        </w:rPr>
        <w:t>Work Item:</w:t>
      </w:r>
      <w:r w:rsidRPr="00C71293">
        <w:rPr>
          <w:rFonts w:ascii="Arial" w:eastAsia="Times New Roman" w:hAnsi="Arial" w:cs="Arial"/>
          <w:b/>
          <w:bCs/>
          <w:sz w:val="22"/>
          <w:szCs w:val="22"/>
          <w:lang w:eastAsia="en-GB"/>
        </w:rPr>
        <w:tab/>
      </w:r>
      <w:r w:rsidRPr="00C71293">
        <w:rPr>
          <w:rFonts w:ascii="Arial" w:eastAsia="Times New Roman" w:hAnsi="Arial" w:cs="Arial"/>
          <w:sz w:val="22"/>
          <w:szCs w:val="22"/>
          <w:lang w:eastAsia="en-GB"/>
        </w:rPr>
        <w:t>NR_LPWUS-Core</w:t>
      </w:r>
    </w:p>
    <w:p w14:paraId="546B4D6E" w14:textId="77777777" w:rsidR="00C71293" w:rsidRPr="00C71293" w:rsidRDefault="00C71293" w:rsidP="00C71293">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p>
    <w:p w14:paraId="33865C37" w14:textId="055272D3" w:rsidR="00C71293" w:rsidRPr="00C71293" w:rsidRDefault="00C71293" w:rsidP="00C71293">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r w:rsidRPr="00C71293">
        <w:rPr>
          <w:rFonts w:ascii="Arial" w:eastAsia="Times New Roman" w:hAnsi="Arial" w:cs="Arial"/>
          <w:b/>
          <w:sz w:val="22"/>
          <w:szCs w:val="22"/>
          <w:lang w:eastAsia="en-GB"/>
        </w:rPr>
        <w:t>Source:</w:t>
      </w:r>
      <w:r w:rsidRPr="00C71293">
        <w:rPr>
          <w:rFonts w:ascii="Arial" w:eastAsia="Times New Roman" w:hAnsi="Arial" w:cs="Arial"/>
          <w:b/>
          <w:sz w:val="22"/>
          <w:szCs w:val="22"/>
          <w:lang w:eastAsia="en-GB"/>
        </w:rPr>
        <w:tab/>
      </w:r>
      <w:r w:rsidRPr="00C71293">
        <w:rPr>
          <w:rFonts w:ascii="Arial" w:eastAsia="Times New Roman" w:hAnsi="Arial" w:cs="Arial"/>
          <w:bCs/>
          <w:sz w:val="22"/>
          <w:szCs w:val="22"/>
          <w:lang w:eastAsia="en-GB"/>
        </w:rPr>
        <w:t xml:space="preserve">Vodafone </w:t>
      </w:r>
      <w:r w:rsidRPr="00C71293">
        <w:rPr>
          <w:rFonts w:ascii="Arial" w:eastAsia="Times New Roman" w:hAnsi="Arial" w:cs="Arial"/>
          <w:bCs/>
          <w:sz w:val="22"/>
          <w:szCs w:val="22"/>
          <w:highlight w:val="yellow"/>
          <w:lang w:eastAsia="en-GB"/>
        </w:rPr>
        <w:t>[to be RAN4]</w:t>
      </w:r>
    </w:p>
    <w:p w14:paraId="448C68FF" w14:textId="575266FC" w:rsidR="00C71293" w:rsidRPr="00C71293" w:rsidRDefault="00C71293" w:rsidP="00C71293">
      <w:pPr>
        <w:overflowPunct w:val="0"/>
        <w:autoSpaceDE w:val="0"/>
        <w:autoSpaceDN w:val="0"/>
        <w:adjustRightInd w:val="0"/>
        <w:spacing w:after="60"/>
        <w:ind w:left="1985" w:hanging="1985"/>
        <w:textAlignment w:val="baseline"/>
        <w:rPr>
          <w:rFonts w:ascii="Arial" w:eastAsia="Times New Roman" w:hAnsi="Arial" w:cs="Arial"/>
          <w:b/>
          <w:bCs/>
          <w:sz w:val="22"/>
          <w:szCs w:val="22"/>
          <w:lang w:eastAsia="en-GB"/>
        </w:rPr>
      </w:pPr>
      <w:r w:rsidRPr="00C71293">
        <w:rPr>
          <w:rFonts w:ascii="Arial" w:eastAsia="Times New Roman" w:hAnsi="Arial" w:cs="Arial"/>
          <w:b/>
          <w:sz w:val="22"/>
          <w:szCs w:val="22"/>
          <w:lang w:eastAsia="en-GB"/>
        </w:rPr>
        <w:t>To:</w:t>
      </w:r>
      <w:r w:rsidRPr="00C71293">
        <w:rPr>
          <w:rFonts w:ascii="Arial" w:eastAsia="Times New Roman" w:hAnsi="Arial" w:cs="Arial"/>
          <w:b/>
          <w:bCs/>
          <w:sz w:val="22"/>
          <w:szCs w:val="22"/>
          <w:lang w:eastAsia="en-GB"/>
        </w:rPr>
        <w:tab/>
      </w:r>
      <w:r w:rsidRPr="00C71293">
        <w:rPr>
          <w:rFonts w:ascii="Arial" w:eastAsia="Times New Roman" w:hAnsi="Arial" w:cs="Arial"/>
          <w:sz w:val="22"/>
          <w:szCs w:val="22"/>
          <w:lang w:eastAsia="en-GB"/>
        </w:rPr>
        <w:t>RAN Plenary, RAN1</w:t>
      </w:r>
    </w:p>
    <w:p w14:paraId="59A4CF42" w14:textId="5F75ABC1" w:rsidR="00C71293" w:rsidRPr="00C71293" w:rsidRDefault="00C71293" w:rsidP="00C71293">
      <w:pPr>
        <w:overflowPunct w:val="0"/>
        <w:autoSpaceDE w:val="0"/>
        <w:autoSpaceDN w:val="0"/>
        <w:adjustRightInd w:val="0"/>
        <w:spacing w:after="60"/>
        <w:ind w:left="1985" w:hanging="1985"/>
        <w:textAlignment w:val="baseline"/>
        <w:rPr>
          <w:rFonts w:ascii="Arial" w:eastAsia="Times New Roman" w:hAnsi="Arial" w:cs="Arial"/>
          <w:b/>
          <w:bCs/>
          <w:sz w:val="22"/>
          <w:szCs w:val="22"/>
          <w:lang w:eastAsia="en-GB"/>
        </w:rPr>
      </w:pPr>
      <w:bookmarkStart w:id="10" w:name="OLE_LINK45"/>
      <w:bookmarkStart w:id="11" w:name="OLE_LINK46"/>
      <w:r w:rsidRPr="00C71293">
        <w:rPr>
          <w:rFonts w:ascii="Arial" w:eastAsia="Times New Roman" w:hAnsi="Arial" w:cs="Arial"/>
          <w:b/>
          <w:sz w:val="22"/>
          <w:szCs w:val="22"/>
          <w:lang w:eastAsia="en-GB"/>
        </w:rPr>
        <w:t>Cc:</w:t>
      </w:r>
      <w:r w:rsidRPr="00C71293">
        <w:rPr>
          <w:rFonts w:ascii="Arial" w:eastAsia="Times New Roman" w:hAnsi="Arial" w:cs="Arial"/>
          <w:b/>
          <w:bCs/>
          <w:sz w:val="22"/>
          <w:szCs w:val="22"/>
          <w:lang w:eastAsia="en-GB"/>
        </w:rPr>
        <w:tab/>
      </w:r>
      <w:r w:rsidRPr="00C71293">
        <w:rPr>
          <w:rFonts w:ascii="Arial" w:eastAsia="Times New Roman" w:hAnsi="Arial" w:cs="Arial"/>
          <w:sz w:val="22"/>
          <w:szCs w:val="22"/>
          <w:lang w:eastAsia="en-GB"/>
        </w:rPr>
        <w:t>RAN2</w:t>
      </w:r>
    </w:p>
    <w:bookmarkEnd w:id="10"/>
    <w:bookmarkEnd w:id="11"/>
    <w:p w14:paraId="22B001E7" w14:textId="77777777" w:rsidR="00C71293" w:rsidRPr="00C71293" w:rsidRDefault="00C71293" w:rsidP="00C71293">
      <w:pPr>
        <w:overflowPunct w:val="0"/>
        <w:autoSpaceDE w:val="0"/>
        <w:autoSpaceDN w:val="0"/>
        <w:adjustRightInd w:val="0"/>
        <w:spacing w:after="60"/>
        <w:ind w:left="1985" w:hanging="1985"/>
        <w:textAlignment w:val="baseline"/>
        <w:rPr>
          <w:rFonts w:ascii="Arial" w:eastAsia="Times New Roman" w:hAnsi="Arial" w:cs="Arial"/>
          <w:bCs/>
          <w:sz w:val="20"/>
          <w:lang w:eastAsia="en-GB"/>
        </w:rPr>
      </w:pPr>
    </w:p>
    <w:p w14:paraId="32D82B42" w14:textId="531CBDDB" w:rsidR="00C71293" w:rsidRPr="005E2B76" w:rsidRDefault="00C71293" w:rsidP="00C71293">
      <w:pPr>
        <w:overflowPunct w:val="0"/>
        <w:autoSpaceDE w:val="0"/>
        <w:autoSpaceDN w:val="0"/>
        <w:adjustRightInd w:val="0"/>
        <w:spacing w:after="60"/>
        <w:ind w:left="1985" w:hanging="1985"/>
        <w:textAlignment w:val="baseline"/>
        <w:rPr>
          <w:rFonts w:ascii="Arial" w:eastAsia="Times New Roman" w:hAnsi="Arial" w:cs="Arial"/>
          <w:b/>
          <w:bCs/>
          <w:sz w:val="22"/>
          <w:szCs w:val="22"/>
          <w:lang w:val="es-ES" w:eastAsia="en-GB"/>
        </w:rPr>
      </w:pPr>
      <w:r w:rsidRPr="00C71293">
        <w:rPr>
          <w:rFonts w:ascii="Arial" w:eastAsia="Times New Roman" w:hAnsi="Arial" w:cs="Arial"/>
          <w:b/>
          <w:sz w:val="22"/>
          <w:szCs w:val="22"/>
          <w:lang w:val="es-ES" w:eastAsia="en-GB"/>
        </w:rPr>
        <w:t>Contact person:</w:t>
      </w:r>
      <w:r w:rsidRPr="00C71293">
        <w:rPr>
          <w:rFonts w:ascii="Arial" w:eastAsia="Times New Roman" w:hAnsi="Arial" w:cs="Arial"/>
          <w:b/>
          <w:bCs/>
          <w:sz w:val="22"/>
          <w:szCs w:val="22"/>
          <w:lang w:val="es-ES" w:eastAsia="en-GB"/>
        </w:rPr>
        <w:tab/>
      </w:r>
      <w:r w:rsidRPr="00C71293">
        <w:rPr>
          <w:rFonts w:ascii="Arial" w:eastAsia="Times New Roman" w:hAnsi="Arial" w:cs="Arial"/>
          <w:sz w:val="22"/>
          <w:szCs w:val="22"/>
          <w:lang w:val="es-ES" w:eastAsia="en-GB"/>
        </w:rPr>
        <w:t>Diogo Martins,</w:t>
      </w:r>
      <w:r w:rsidRPr="00C71293">
        <w:rPr>
          <w:rFonts w:ascii="Arial" w:eastAsia="Times New Roman" w:hAnsi="Arial" w:cs="Arial"/>
          <w:sz w:val="22"/>
          <w:szCs w:val="22"/>
          <w:lang w:val="es-ES" w:eastAsia="en-GB"/>
        </w:rPr>
        <w:tab/>
      </w:r>
      <w:hyperlink r:id="rId8" w:history="1">
        <w:r w:rsidRPr="005E2B76">
          <w:rPr>
            <w:rStyle w:val="Hyperlink"/>
            <w:rFonts w:ascii="Arial" w:eastAsia="Times New Roman" w:hAnsi="Arial" w:cs="Arial"/>
            <w:sz w:val="22"/>
            <w:szCs w:val="22"/>
            <w:lang w:val="es-ES" w:eastAsia="en-GB"/>
          </w:rPr>
          <w:t>diogo.martins@vodafone.com</w:t>
        </w:r>
      </w:hyperlink>
    </w:p>
    <w:p w14:paraId="2FFAA5EA" w14:textId="10AC53BA" w:rsidR="00C71293" w:rsidRPr="005E2B76" w:rsidRDefault="00C71293" w:rsidP="00C71293">
      <w:pPr>
        <w:overflowPunct w:val="0"/>
        <w:autoSpaceDE w:val="0"/>
        <w:autoSpaceDN w:val="0"/>
        <w:adjustRightInd w:val="0"/>
        <w:spacing w:after="60"/>
        <w:textAlignment w:val="baseline"/>
        <w:rPr>
          <w:rFonts w:ascii="Arial" w:eastAsia="Times New Roman" w:hAnsi="Arial" w:cs="Arial"/>
          <w:b/>
          <w:bCs/>
          <w:sz w:val="22"/>
          <w:szCs w:val="22"/>
          <w:lang w:val="es-ES" w:eastAsia="en-GB"/>
        </w:rPr>
      </w:pPr>
      <w:r w:rsidRPr="005E2B76">
        <w:rPr>
          <w:rFonts w:ascii="Arial" w:eastAsia="Times New Roman" w:hAnsi="Arial" w:cs="Arial"/>
          <w:b/>
          <w:bCs/>
          <w:sz w:val="22"/>
          <w:szCs w:val="22"/>
          <w:lang w:val="es-ES" w:eastAsia="en-GB"/>
        </w:rPr>
        <w:tab/>
      </w:r>
      <w:r w:rsidRPr="005E2B76">
        <w:rPr>
          <w:rFonts w:ascii="Arial" w:eastAsia="Times New Roman" w:hAnsi="Arial" w:cs="Arial"/>
          <w:b/>
          <w:bCs/>
          <w:sz w:val="22"/>
          <w:szCs w:val="22"/>
          <w:lang w:val="es-ES" w:eastAsia="en-GB"/>
        </w:rPr>
        <w:tab/>
      </w:r>
      <w:r w:rsidRPr="00C71293">
        <w:rPr>
          <w:rFonts w:ascii="Arial" w:eastAsia="Times New Roman" w:hAnsi="Arial" w:cs="Arial"/>
          <w:b/>
          <w:bCs/>
          <w:sz w:val="22"/>
          <w:szCs w:val="22"/>
          <w:lang w:val="es-ES" w:eastAsia="en-GB"/>
        </w:rPr>
        <w:tab/>
      </w:r>
    </w:p>
    <w:p w14:paraId="3DBBD075" w14:textId="77777777" w:rsidR="00C71293" w:rsidRPr="00C71293" w:rsidRDefault="00C71293" w:rsidP="00C71293">
      <w:pPr>
        <w:overflowPunct w:val="0"/>
        <w:autoSpaceDE w:val="0"/>
        <w:autoSpaceDN w:val="0"/>
        <w:adjustRightInd w:val="0"/>
        <w:spacing w:after="60"/>
        <w:textAlignment w:val="baseline"/>
        <w:rPr>
          <w:rFonts w:ascii="Arial" w:eastAsia="Times New Roman" w:hAnsi="Arial" w:cs="Arial"/>
          <w:b/>
          <w:sz w:val="22"/>
          <w:szCs w:val="22"/>
          <w:lang w:eastAsia="en-GB"/>
        </w:rPr>
      </w:pPr>
      <w:r w:rsidRPr="00C71293">
        <w:rPr>
          <w:rFonts w:ascii="Arial" w:eastAsia="Times New Roman" w:hAnsi="Arial" w:cs="Arial"/>
          <w:b/>
          <w:sz w:val="22"/>
          <w:szCs w:val="22"/>
          <w:lang w:eastAsia="en-GB"/>
        </w:rPr>
        <w:t xml:space="preserve">Send any </w:t>
      </w:r>
      <w:proofErr w:type="gramStart"/>
      <w:r w:rsidRPr="00C71293">
        <w:rPr>
          <w:rFonts w:ascii="Arial" w:eastAsia="Times New Roman" w:hAnsi="Arial" w:cs="Arial"/>
          <w:b/>
          <w:sz w:val="22"/>
          <w:szCs w:val="22"/>
          <w:lang w:eastAsia="en-GB"/>
        </w:rPr>
        <w:t>reply</w:t>
      </w:r>
      <w:proofErr w:type="gramEnd"/>
      <w:r w:rsidRPr="00C71293">
        <w:rPr>
          <w:rFonts w:ascii="Arial" w:eastAsia="Times New Roman" w:hAnsi="Arial" w:cs="Arial"/>
          <w:b/>
          <w:sz w:val="22"/>
          <w:szCs w:val="22"/>
          <w:lang w:eastAsia="en-GB"/>
        </w:rPr>
        <w:t xml:space="preserve"> LS to:</w:t>
      </w:r>
      <w:r w:rsidRPr="00C71293">
        <w:rPr>
          <w:rFonts w:ascii="Arial" w:eastAsia="Times New Roman" w:hAnsi="Arial" w:cs="Arial"/>
          <w:b/>
          <w:sz w:val="22"/>
          <w:szCs w:val="22"/>
          <w:lang w:eastAsia="en-GB"/>
        </w:rPr>
        <w:tab/>
        <w:t xml:space="preserve">3GPP Liaisons Coordinator, </w:t>
      </w:r>
      <w:hyperlink r:id="rId9" w:history="1">
        <w:r w:rsidRPr="00C71293">
          <w:rPr>
            <w:rFonts w:ascii="Arial" w:eastAsia="Times New Roman" w:hAnsi="Arial" w:cs="Arial"/>
            <w:b/>
            <w:color w:val="0000FF"/>
            <w:sz w:val="22"/>
            <w:szCs w:val="22"/>
            <w:u w:val="single"/>
            <w:lang w:eastAsia="en-GB"/>
          </w:rPr>
          <w:t>mailto:3GPPLiaison@etsi.org</w:t>
        </w:r>
      </w:hyperlink>
    </w:p>
    <w:p w14:paraId="6938F929" w14:textId="77777777" w:rsidR="00C71293" w:rsidRPr="00C71293" w:rsidRDefault="00C71293" w:rsidP="00C71293">
      <w:pPr>
        <w:overflowPunct w:val="0"/>
        <w:autoSpaceDE w:val="0"/>
        <w:autoSpaceDN w:val="0"/>
        <w:adjustRightInd w:val="0"/>
        <w:spacing w:after="60"/>
        <w:ind w:left="1985" w:hanging="1985"/>
        <w:textAlignment w:val="baseline"/>
        <w:rPr>
          <w:rFonts w:ascii="Arial" w:eastAsia="Times New Roman" w:hAnsi="Arial" w:cs="Arial"/>
          <w:b/>
          <w:sz w:val="20"/>
          <w:lang w:eastAsia="en-GB"/>
        </w:rPr>
      </w:pPr>
    </w:p>
    <w:p w14:paraId="39257005" w14:textId="1752700F" w:rsidR="00C71293" w:rsidRPr="00C71293" w:rsidRDefault="00C71293" w:rsidP="003C5E97">
      <w:pPr>
        <w:overflowPunct w:val="0"/>
        <w:autoSpaceDE w:val="0"/>
        <w:autoSpaceDN w:val="0"/>
        <w:adjustRightInd w:val="0"/>
        <w:spacing w:after="60"/>
        <w:ind w:left="1985" w:hanging="1985"/>
        <w:textAlignment w:val="baseline"/>
        <w:rPr>
          <w:rFonts w:ascii="Arial" w:eastAsia="Times New Roman" w:hAnsi="Arial" w:cs="Arial"/>
          <w:bCs/>
          <w:sz w:val="20"/>
          <w:lang w:eastAsia="en-GB"/>
        </w:rPr>
      </w:pPr>
      <w:r w:rsidRPr="00C71293">
        <w:rPr>
          <w:rFonts w:ascii="Arial" w:eastAsia="Times New Roman" w:hAnsi="Arial" w:cs="Arial"/>
          <w:b/>
          <w:sz w:val="20"/>
          <w:lang w:eastAsia="en-GB"/>
        </w:rPr>
        <w:t>Attachments:</w:t>
      </w:r>
      <w:r w:rsidRPr="00C71293">
        <w:rPr>
          <w:rFonts w:ascii="Arial" w:eastAsia="Times New Roman" w:hAnsi="Arial" w:cs="Arial"/>
          <w:bCs/>
          <w:sz w:val="20"/>
          <w:lang w:eastAsia="en-GB"/>
        </w:rPr>
        <w:tab/>
      </w:r>
      <w:r w:rsidRPr="00C71293">
        <w:rPr>
          <w:rFonts w:ascii="Arial" w:eastAsia="Times New Roman" w:hAnsi="Arial" w:cs="Arial"/>
          <w:sz w:val="22"/>
          <w:szCs w:val="22"/>
          <w:lang w:eastAsia="en-GB"/>
        </w:rPr>
        <w:t xml:space="preserve">None </w:t>
      </w:r>
    </w:p>
    <w:p w14:paraId="6C4739C5" w14:textId="77777777" w:rsidR="00C71293" w:rsidRPr="00C71293" w:rsidRDefault="00C71293" w:rsidP="00C71293">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Times New Roman" w:hAnsi="Arial"/>
          <w:sz w:val="36"/>
          <w:lang w:eastAsia="en-GB"/>
        </w:rPr>
      </w:pPr>
      <w:r w:rsidRPr="00C71293">
        <w:rPr>
          <w:rFonts w:ascii="Arial" w:eastAsia="Times New Roman" w:hAnsi="Arial"/>
          <w:sz w:val="36"/>
          <w:lang w:eastAsia="en-GB"/>
        </w:rPr>
        <w:t>1</w:t>
      </w:r>
      <w:r w:rsidRPr="00C71293">
        <w:rPr>
          <w:rFonts w:ascii="Arial" w:eastAsia="Times New Roman" w:hAnsi="Arial"/>
          <w:sz w:val="36"/>
          <w:lang w:eastAsia="en-GB"/>
        </w:rPr>
        <w:tab/>
        <w:t>Overall description</w:t>
      </w:r>
    </w:p>
    <w:p w14:paraId="4FFA6FF3" w14:textId="77777777" w:rsidR="00C71293" w:rsidRPr="00BB7BC7" w:rsidRDefault="00C71293" w:rsidP="00C71293">
      <w:pPr>
        <w:pStyle w:val="maintext"/>
        <w:ind w:firstLineChars="0" w:firstLine="0"/>
        <w:rPr>
          <w:rFonts w:ascii="Arial" w:eastAsiaTheme="minorEastAsia" w:hAnsi="Arial" w:cs="Arial"/>
          <w:bCs/>
          <w:sz w:val="20"/>
          <w:szCs w:val="20"/>
          <w:lang w:eastAsia="en-US"/>
        </w:rPr>
      </w:pPr>
      <w:r w:rsidRPr="00BB7BC7">
        <w:rPr>
          <w:rFonts w:ascii="Arial" w:eastAsiaTheme="minorEastAsia" w:hAnsi="Arial" w:cs="Arial"/>
          <w:bCs/>
          <w:sz w:val="20"/>
          <w:szCs w:val="20"/>
          <w:lang w:eastAsia="en-US"/>
        </w:rPr>
        <w:t>RAN</w:t>
      </w:r>
      <w:r>
        <w:rPr>
          <w:rFonts w:ascii="Arial" w:eastAsiaTheme="minorEastAsia" w:hAnsi="Arial" w:cs="Arial"/>
          <w:bCs/>
          <w:sz w:val="20"/>
          <w:szCs w:val="20"/>
          <w:lang w:eastAsia="en-US"/>
        </w:rPr>
        <w:t>4</w:t>
      </w:r>
      <w:r w:rsidRPr="00BB7BC7">
        <w:rPr>
          <w:rFonts w:ascii="Arial" w:eastAsiaTheme="minorEastAsia" w:hAnsi="Arial" w:cs="Arial"/>
          <w:bCs/>
          <w:sz w:val="20"/>
          <w:szCs w:val="20"/>
          <w:lang w:eastAsia="en-US"/>
        </w:rPr>
        <w:t xml:space="preserve"> thanks RA</w:t>
      </w:r>
      <w:r>
        <w:rPr>
          <w:rFonts w:ascii="Arial" w:eastAsiaTheme="minorEastAsia" w:hAnsi="Arial" w:cs="Arial"/>
          <w:bCs/>
          <w:sz w:val="20"/>
          <w:szCs w:val="20"/>
          <w:lang w:eastAsia="en-US"/>
        </w:rPr>
        <w:t>N</w:t>
      </w:r>
      <w:r w:rsidRPr="00BB7BC7">
        <w:rPr>
          <w:rFonts w:ascii="Arial" w:eastAsiaTheme="minorEastAsia" w:hAnsi="Arial" w:cs="Arial"/>
          <w:bCs/>
          <w:sz w:val="20"/>
          <w:szCs w:val="20"/>
          <w:lang w:eastAsia="en-US"/>
        </w:rPr>
        <w:t xml:space="preserve">1 for their LS on </w:t>
      </w:r>
      <w:r w:rsidRPr="00EE5C58">
        <w:rPr>
          <w:rFonts w:ascii="Arial" w:eastAsiaTheme="minorEastAsia" w:hAnsi="Arial" w:cs="Arial"/>
          <w:bCs/>
          <w:sz w:val="20"/>
          <w:szCs w:val="20"/>
          <w:lang w:eastAsia="en-US"/>
        </w:rPr>
        <w:t>R4-2414909</w:t>
      </w:r>
      <w:r w:rsidRPr="00BB7BC7">
        <w:rPr>
          <w:rFonts w:ascii="Arial" w:eastAsiaTheme="minorEastAsia" w:hAnsi="Arial" w:cs="Arial"/>
          <w:bCs/>
          <w:sz w:val="20"/>
          <w:szCs w:val="20"/>
          <w:lang w:eastAsia="en-US"/>
        </w:rPr>
        <w:t>/R1-2407559 and would like to provide the following answer:</w:t>
      </w:r>
    </w:p>
    <w:p w14:paraId="55A59338" w14:textId="77777777" w:rsidR="00C71293" w:rsidRPr="00BB7BC7" w:rsidRDefault="00C71293" w:rsidP="00C71293">
      <w:pPr>
        <w:pStyle w:val="maintext"/>
        <w:ind w:firstLineChars="0" w:firstLine="0"/>
        <w:rPr>
          <w:rFonts w:ascii="Arial" w:eastAsiaTheme="minorEastAsia" w:hAnsi="Arial" w:cs="Arial"/>
          <w:b/>
          <w:sz w:val="20"/>
          <w:szCs w:val="20"/>
          <w:lang w:eastAsia="en-US"/>
        </w:rPr>
      </w:pPr>
      <w:r w:rsidRPr="00BB7BC7">
        <w:rPr>
          <w:rFonts w:ascii="Arial" w:eastAsiaTheme="minorEastAsia" w:hAnsi="Arial" w:cs="Arial"/>
          <w:b/>
          <w:sz w:val="20"/>
          <w:szCs w:val="20"/>
          <w:lang w:eastAsia="en-US"/>
        </w:rPr>
        <w:t xml:space="preserve">Question: </w:t>
      </w:r>
    </w:p>
    <w:p w14:paraId="4C0DB24B" w14:textId="77777777" w:rsidR="00C71293" w:rsidRPr="00BB7BC7" w:rsidRDefault="00C71293" w:rsidP="00C71293">
      <w:pPr>
        <w:pStyle w:val="maintext"/>
        <w:ind w:firstLineChars="0" w:firstLine="0"/>
        <w:rPr>
          <w:rFonts w:ascii="Arial" w:eastAsiaTheme="minorEastAsia" w:hAnsi="Arial" w:cs="Arial"/>
          <w:bCs/>
          <w:sz w:val="20"/>
          <w:szCs w:val="20"/>
          <w:lang w:eastAsia="en-US"/>
        </w:rPr>
      </w:pPr>
      <w:r w:rsidRPr="00BB7BC7">
        <w:rPr>
          <w:rFonts w:ascii="Arial" w:eastAsiaTheme="minorEastAsia" w:hAnsi="Arial" w:cs="Arial"/>
          <w:bCs/>
          <w:sz w:val="20"/>
          <w:szCs w:val="20"/>
          <w:lang w:eastAsia="en-US"/>
        </w:rPr>
        <w:t>“In RAN1, the common understanding is that UE may not support LP-WUS reception on all the bands supported by the UE.</w:t>
      </w:r>
    </w:p>
    <w:p w14:paraId="447DD71D" w14:textId="77777777" w:rsidR="00C71293" w:rsidRPr="00BB7BC7" w:rsidRDefault="00C71293" w:rsidP="00C71293">
      <w:pPr>
        <w:pStyle w:val="maintext"/>
        <w:ind w:firstLineChars="0" w:firstLine="0"/>
        <w:rPr>
          <w:rFonts w:ascii="Arial" w:eastAsiaTheme="minorEastAsia" w:hAnsi="Arial" w:cs="Arial"/>
          <w:bCs/>
          <w:sz w:val="20"/>
          <w:szCs w:val="20"/>
          <w:lang w:eastAsia="en-US"/>
        </w:rPr>
      </w:pPr>
      <w:r w:rsidRPr="00BB7BC7">
        <w:rPr>
          <w:rFonts w:ascii="Arial" w:eastAsiaTheme="minorEastAsia" w:hAnsi="Arial" w:cs="Arial"/>
          <w:bCs/>
          <w:sz w:val="20"/>
          <w:szCs w:val="20"/>
          <w:lang w:eastAsia="en-US"/>
        </w:rPr>
        <w:t>RAN1 respectfully asks RAN2 and RAN4 to check if there is any issue and specification support needed for IDLE/INACTIVE UEs.”</w:t>
      </w:r>
    </w:p>
    <w:p w14:paraId="2AB254A5" w14:textId="77777777" w:rsidR="00C71293" w:rsidRPr="00BB7BC7" w:rsidRDefault="00C71293" w:rsidP="00C71293">
      <w:pPr>
        <w:pStyle w:val="maintext"/>
        <w:ind w:firstLineChars="0" w:firstLine="0"/>
        <w:rPr>
          <w:rFonts w:ascii="Arial" w:eastAsiaTheme="minorEastAsia" w:hAnsi="Arial" w:cs="Arial"/>
          <w:b/>
          <w:sz w:val="20"/>
          <w:szCs w:val="20"/>
          <w:lang w:eastAsia="en-US"/>
        </w:rPr>
      </w:pPr>
      <w:r w:rsidRPr="00BB7BC7">
        <w:rPr>
          <w:rFonts w:ascii="Arial" w:eastAsiaTheme="minorEastAsia" w:hAnsi="Arial" w:cs="Arial"/>
          <w:b/>
          <w:sz w:val="20"/>
          <w:szCs w:val="20"/>
          <w:lang w:eastAsia="en-US"/>
        </w:rPr>
        <w:t xml:space="preserve">Answer: </w:t>
      </w:r>
    </w:p>
    <w:p w14:paraId="16660101" w14:textId="77777777" w:rsidR="00C71293" w:rsidRPr="00C71293" w:rsidRDefault="00C71293" w:rsidP="00C71293">
      <w:pPr>
        <w:spacing w:after="120"/>
        <w:jc w:val="both"/>
        <w:rPr>
          <w:rFonts w:ascii="Arial" w:eastAsiaTheme="minorEastAsia" w:hAnsi="Arial" w:cs="Arial"/>
          <w:bCs/>
          <w:sz w:val="20"/>
          <w:lang w:eastAsia="en-US"/>
        </w:rPr>
      </w:pPr>
      <w:r w:rsidRPr="00C71293">
        <w:rPr>
          <w:rFonts w:ascii="Arial" w:eastAsiaTheme="minorEastAsia" w:hAnsi="Arial" w:cs="Arial"/>
          <w:bCs/>
          <w:sz w:val="20"/>
          <w:lang w:eastAsia="en-US"/>
        </w:rPr>
        <w:t>During discussions, RAN4 sees the need to not restrict the usage of the LR dramatically by limiting its operation to the same carrier frequency as MR.</w:t>
      </w:r>
    </w:p>
    <w:p w14:paraId="62414CA4" w14:textId="232DFB32" w:rsidR="00C71293" w:rsidRPr="00C71293" w:rsidRDefault="00C71293" w:rsidP="00C71293">
      <w:pPr>
        <w:spacing w:after="120"/>
        <w:jc w:val="both"/>
        <w:rPr>
          <w:rFonts w:ascii="Arial" w:eastAsiaTheme="minorEastAsia" w:hAnsi="Arial" w:cs="Arial"/>
          <w:bCs/>
          <w:sz w:val="20"/>
          <w:lang w:eastAsia="en-US"/>
        </w:rPr>
      </w:pPr>
      <w:r w:rsidRPr="00C71293">
        <w:rPr>
          <w:rFonts w:ascii="Arial" w:eastAsiaTheme="minorEastAsia" w:hAnsi="Arial" w:cs="Arial"/>
          <w:bCs/>
          <w:sz w:val="20"/>
          <w:lang w:eastAsia="en-US"/>
        </w:rPr>
        <w:t xml:space="preserve">From RAN4 RRM perspective, LR measurement requirements depends only on LR band. For LR measurement requirements, there is no extra specification work on RAN4 if LR and MR work at the different band. </w:t>
      </w:r>
      <w:r w:rsidR="00D51B47" w:rsidRPr="00D51B47">
        <w:rPr>
          <w:rFonts w:ascii="Arial" w:eastAsiaTheme="minorEastAsia" w:hAnsi="Arial" w:cs="Arial"/>
          <w:bCs/>
          <w:sz w:val="20"/>
          <w:lang w:eastAsia="en-US"/>
        </w:rPr>
        <w:t>From RAN4 RF perspective it was agreed that there is no specific work related to RAN1 LS.</w:t>
      </w:r>
    </w:p>
    <w:p w14:paraId="7E262224" w14:textId="77777777" w:rsidR="00C71293" w:rsidRPr="00C71293" w:rsidRDefault="00C71293" w:rsidP="00C71293">
      <w:pPr>
        <w:spacing w:after="120"/>
        <w:jc w:val="both"/>
        <w:rPr>
          <w:rFonts w:ascii="Arial" w:eastAsiaTheme="minorEastAsia" w:hAnsi="Arial" w:cs="Arial"/>
          <w:bCs/>
          <w:sz w:val="20"/>
          <w:lang w:eastAsia="en-US"/>
        </w:rPr>
      </w:pPr>
      <w:r w:rsidRPr="00C71293">
        <w:rPr>
          <w:rFonts w:ascii="Arial" w:eastAsiaTheme="minorEastAsia" w:hAnsi="Arial" w:cs="Arial"/>
          <w:bCs/>
          <w:sz w:val="20"/>
          <w:lang w:eastAsia="en-US"/>
        </w:rPr>
        <w:t xml:space="preserve">RAN4 has also identified impacts on requirements for both offloading and relaxation of RRM measurements, given that the measurements performed by LR in a different frequency than the MR might not be accurate. Some solutions to mitigate this problem were proposed by </w:t>
      </w:r>
      <w:proofErr w:type="gramStart"/>
      <w:r w:rsidRPr="00C71293">
        <w:rPr>
          <w:rFonts w:ascii="Arial" w:eastAsiaTheme="minorEastAsia" w:hAnsi="Arial" w:cs="Arial"/>
          <w:bCs/>
          <w:sz w:val="20"/>
          <w:lang w:eastAsia="en-US"/>
        </w:rPr>
        <w:t>a number of</w:t>
      </w:r>
      <w:proofErr w:type="gramEnd"/>
      <w:r w:rsidRPr="00C71293">
        <w:rPr>
          <w:rFonts w:ascii="Arial" w:eastAsiaTheme="minorEastAsia" w:hAnsi="Arial" w:cs="Arial"/>
          <w:bCs/>
          <w:sz w:val="20"/>
          <w:lang w:eastAsia="en-US"/>
        </w:rPr>
        <w:t xml:space="preserve"> companies.</w:t>
      </w:r>
    </w:p>
    <w:p w14:paraId="5D848268" w14:textId="77777777" w:rsidR="00C71293" w:rsidRPr="00C71293" w:rsidRDefault="00C71293" w:rsidP="00C71293">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Times New Roman" w:hAnsi="Arial"/>
          <w:sz w:val="36"/>
          <w:lang w:eastAsia="en-GB"/>
        </w:rPr>
      </w:pPr>
      <w:r w:rsidRPr="00C71293">
        <w:rPr>
          <w:rFonts w:ascii="Arial" w:eastAsia="Times New Roman" w:hAnsi="Arial"/>
          <w:sz w:val="36"/>
          <w:lang w:eastAsia="en-GB"/>
        </w:rPr>
        <w:t>2</w:t>
      </w:r>
      <w:r w:rsidRPr="00C71293">
        <w:rPr>
          <w:rFonts w:ascii="Arial" w:eastAsia="Times New Roman" w:hAnsi="Arial"/>
          <w:sz w:val="36"/>
          <w:lang w:eastAsia="en-GB"/>
        </w:rPr>
        <w:tab/>
        <w:t>Actions</w:t>
      </w:r>
    </w:p>
    <w:p w14:paraId="3F8BBDDA" w14:textId="620DA2AC" w:rsidR="00C71293" w:rsidRPr="00C71293" w:rsidRDefault="00C71293" w:rsidP="00C71293">
      <w:pPr>
        <w:overflowPunct w:val="0"/>
        <w:autoSpaceDE w:val="0"/>
        <w:autoSpaceDN w:val="0"/>
        <w:adjustRightInd w:val="0"/>
        <w:spacing w:after="120"/>
        <w:ind w:left="1985" w:hanging="1985"/>
        <w:textAlignment w:val="baseline"/>
        <w:rPr>
          <w:rFonts w:ascii="Arial" w:eastAsia="Times New Roman" w:hAnsi="Arial" w:cs="Arial"/>
          <w:b/>
          <w:sz w:val="20"/>
          <w:lang w:eastAsia="en-GB"/>
        </w:rPr>
      </w:pPr>
      <w:r w:rsidRPr="00C71293">
        <w:rPr>
          <w:rFonts w:ascii="Arial" w:eastAsia="Times New Roman" w:hAnsi="Arial" w:cs="Arial"/>
          <w:b/>
          <w:sz w:val="20"/>
          <w:lang w:eastAsia="en-GB"/>
        </w:rPr>
        <w:t xml:space="preserve">To </w:t>
      </w:r>
      <w:r w:rsidR="003C5E97" w:rsidRPr="003C5E97">
        <w:rPr>
          <w:rFonts w:ascii="Arial" w:eastAsia="Times New Roman" w:hAnsi="Arial" w:cs="Arial"/>
          <w:b/>
          <w:sz w:val="20"/>
          <w:lang w:eastAsia="en-GB"/>
        </w:rPr>
        <w:t>RAN Plenary and RAN 1</w:t>
      </w:r>
      <w:r w:rsidR="003C5E97">
        <w:rPr>
          <w:rFonts w:ascii="Arial" w:eastAsia="Times New Roman" w:hAnsi="Arial" w:cs="Arial"/>
          <w:b/>
          <w:sz w:val="20"/>
          <w:lang w:eastAsia="en-GB"/>
        </w:rPr>
        <w:t>:</w:t>
      </w:r>
    </w:p>
    <w:p w14:paraId="6CF55A86" w14:textId="744BB457" w:rsidR="00C71293" w:rsidRPr="00C71293" w:rsidRDefault="00C71293" w:rsidP="003C5E97">
      <w:pPr>
        <w:pStyle w:val="maintext"/>
        <w:ind w:firstLineChars="0" w:firstLine="0"/>
        <w:rPr>
          <w:rFonts w:ascii="Arial" w:eastAsiaTheme="minorEastAsia" w:hAnsi="Arial" w:cs="Arial"/>
          <w:bCs/>
          <w:sz w:val="20"/>
          <w:szCs w:val="20"/>
          <w:lang w:eastAsia="en-US"/>
        </w:rPr>
      </w:pPr>
      <w:r w:rsidRPr="00C71293">
        <w:rPr>
          <w:rFonts w:ascii="Arial" w:eastAsia="Times New Roman" w:hAnsi="Arial" w:cs="Arial"/>
          <w:b/>
          <w:sz w:val="20"/>
          <w:lang w:eastAsia="en-GB"/>
        </w:rPr>
        <w:t xml:space="preserve">ACTION: </w:t>
      </w:r>
      <w:r w:rsidRPr="00C71293">
        <w:rPr>
          <w:rFonts w:ascii="Arial" w:eastAsia="Times New Roman" w:hAnsi="Arial" w:cs="Arial"/>
          <w:b/>
          <w:color w:val="0070C0"/>
          <w:sz w:val="20"/>
          <w:lang w:eastAsia="en-GB"/>
        </w:rPr>
        <w:tab/>
      </w:r>
      <w:r w:rsidR="003C5E97" w:rsidRPr="00BB7BC7">
        <w:rPr>
          <w:rFonts w:ascii="Arial" w:eastAsiaTheme="minorEastAsia" w:hAnsi="Arial" w:cs="Arial"/>
          <w:bCs/>
          <w:sz w:val="20"/>
          <w:szCs w:val="20"/>
          <w:lang w:eastAsia="en-US"/>
        </w:rPr>
        <w:t>RAN</w:t>
      </w:r>
      <w:r w:rsidR="003C5E97">
        <w:rPr>
          <w:rFonts w:ascii="Arial" w:eastAsiaTheme="minorEastAsia" w:hAnsi="Arial" w:cs="Arial"/>
          <w:bCs/>
          <w:sz w:val="20"/>
          <w:szCs w:val="20"/>
          <w:lang w:eastAsia="en-US"/>
        </w:rPr>
        <w:t>4</w:t>
      </w:r>
      <w:r w:rsidR="003C5E97" w:rsidRPr="00BB7BC7">
        <w:rPr>
          <w:rFonts w:ascii="Arial" w:eastAsiaTheme="minorEastAsia" w:hAnsi="Arial" w:cs="Arial"/>
          <w:bCs/>
          <w:sz w:val="20"/>
          <w:szCs w:val="20"/>
          <w:lang w:eastAsia="en-US"/>
        </w:rPr>
        <w:t xml:space="preserve"> kindly asks RAN Plenary and RAN 1 to take the information above into account once deciding on the support of the use case mentioned above</w:t>
      </w:r>
      <w:r w:rsidR="003C5E97">
        <w:rPr>
          <w:rFonts w:ascii="Arial" w:eastAsiaTheme="minorEastAsia" w:hAnsi="Arial" w:cs="Arial"/>
          <w:bCs/>
          <w:sz w:val="20"/>
          <w:szCs w:val="20"/>
          <w:lang w:eastAsia="en-US"/>
        </w:rPr>
        <w:t>.</w:t>
      </w:r>
    </w:p>
    <w:p w14:paraId="1B9EC802" w14:textId="2DBE48BC" w:rsidR="00C71293" w:rsidRPr="00C71293" w:rsidRDefault="00C71293" w:rsidP="00C71293">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Times New Roman" w:hAnsi="Arial"/>
          <w:sz w:val="36"/>
          <w:szCs w:val="36"/>
          <w:lang w:eastAsia="en-GB"/>
        </w:rPr>
      </w:pPr>
      <w:r w:rsidRPr="00C71293">
        <w:rPr>
          <w:rFonts w:ascii="Arial" w:eastAsia="Times New Roman" w:hAnsi="Arial"/>
          <w:sz w:val="36"/>
          <w:szCs w:val="36"/>
          <w:lang w:eastAsia="en-GB"/>
        </w:rPr>
        <w:t>3</w:t>
      </w:r>
      <w:r w:rsidRPr="00C71293">
        <w:rPr>
          <w:rFonts w:ascii="Arial" w:eastAsia="Times New Roman" w:hAnsi="Arial"/>
          <w:sz w:val="36"/>
          <w:szCs w:val="36"/>
          <w:lang w:eastAsia="en-GB"/>
        </w:rPr>
        <w:tab/>
        <w:t xml:space="preserve">Dates of next </w:t>
      </w:r>
      <w:r w:rsidRPr="00C71293">
        <w:rPr>
          <w:rFonts w:ascii="Arial" w:eastAsia="Times New Roman" w:hAnsi="Arial" w:cs="Arial"/>
          <w:bCs/>
          <w:sz w:val="36"/>
          <w:szCs w:val="36"/>
          <w:lang w:eastAsia="en-GB"/>
        </w:rPr>
        <w:t xml:space="preserve">TSG </w:t>
      </w:r>
      <w:r w:rsidR="003C5E97">
        <w:rPr>
          <w:rFonts w:ascii="Arial" w:eastAsia="Times New Roman" w:hAnsi="Arial" w:cs="Arial"/>
          <w:sz w:val="36"/>
          <w:szCs w:val="36"/>
          <w:lang w:eastAsia="en-GB"/>
        </w:rPr>
        <w:t>RAN</w:t>
      </w:r>
      <w:r w:rsidRPr="00C71293">
        <w:rPr>
          <w:rFonts w:ascii="Arial" w:eastAsia="Times New Roman" w:hAnsi="Arial" w:cs="Arial"/>
          <w:bCs/>
          <w:sz w:val="36"/>
          <w:szCs w:val="36"/>
          <w:lang w:eastAsia="en-GB"/>
        </w:rPr>
        <w:t xml:space="preserve"> WG </w:t>
      </w:r>
      <w:r w:rsidR="003C5E97">
        <w:rPr>
          <w:rFonts w:ascii="Arial" w:eastAsia="Times New Roman" w:hAnsi="Arial" w:cs="Arial"/>
          <w:bCs/>
          <w:sz w:val="36"/>
          <w:szCs w:val="36"/>
          <w:lang w:eastAsia="en-GB"/>
        </w:rPr>
        <w:t>4</w:t>
      </w:r>
      <w:r w:rsidRPr="00C71293">
        <w:rPr>
          <w:rFonts w:ascii="Arial" w:eastAsia="Times New Roman" w:hAnsi="Arial"/>
          <w:sz w:val="36"/>
          <w:szCs w:val="36"/>
          <w:lang w:eastAsia="en-GB"/>
        </w:rPr>
        <w:t xml:space="preserve"> meetings</w:t>
      </w:r>
    </w:p>
    <w:p w14:paraId="615A2DD8" w14:textId="3FF2734E" w:rsidR="003C5E97" w:rsidRPr="003C5E97" w:rsidRDefault="003C5E97" w:rsidP="003C5E97">
      <w:pPr>
        <w:spacing w:after="160" w:line="259" w:lineRule="auto"/>
        <w:rPr>
          <w:rFonts w:ascii="Arial" w:eastAsiaTheme="minorEastAsia" w:hAnsi="Arial" w:cs="Arial"/>
          <w:bCs/>
          <w:sz w:val="20"/>
          <w:lang w:eastAsia="en-US"/>
        </w:rPr>
      </w:pPr>
      <w:r w:rsidRPr="003C5E97">
        <w:rPr>
          <w:rFonts w:ascii="Arial" w:eastAsiaTheme="minorEastAsia" w:hAnsi="Arial" w:cs="Arial"/>
          <w:bCs/>
          <w:sz w:val="20"/>
          <w:lang w:eastAsia="en-US"/>
        </w:rPr>
        <w:t xml:space="preserve">TSG-RAN WG4 Meeting #114 </w:t>
      </w:r>
      <w:r w:rsidRPr="003C5E97">
        <w:rPr>
          <w:rFonts w:ascii="Arial" w:eastAsiaTheme="minorEastAsia" w:hAnsi="Arial" w:cs="Arial"/>
          <w:bCs/>
          <w:sz w:val="20"/>
          <w:lang w:eastAsia="en-US"/>
        </w:rPr>
        <w:tab/>
      </w:r>
      <w:r w:rsidRPr="003C5E97">
        <w:rPr>
          <w:rFonts w:ascii="Arial" w:eastAsiaTheme="minorEastAsia" w:hAnsi="Arial" w:cs="Arial"/>
          <w:bCs/>
          <w:sz w:val="20"/>
          <w:lang w:eastAsia="en-US"/>
        </w:rPr>
        <w:tab/>
        <w:t>17th – 21st February 2025</w:t>
      </w:r>
      <w:r w:rsidRPr="003C5E97">
        <w:rPr>
          <w:rFonts w:ascii="Arial" w:eastAsiaTheme="minorEastAsia" w:hAnsi="Arial" w:cs="Arial"/>
          <w:bCs/>
          <w:sz w:val="20"/>
          <w:lang w:eastAsia="en-US"/>
        </w:rPr>
        <w:tab/>
      </w:r>
      <w:r w:rsidRPr="003C5E97">
        <w:rPr>
          <w:rFonts w:ascii="Arial" w:eastAsiaTheme="minorEastAsia" w:hAnsi="Arial" w:cs="Arial"/>
          <w:bCs/>
          <w:sz w:val="20"/>
          <w:lang w:eastAsia="en-US"/>
        </w:rPr>
        <w:tab/>
        <w:t>Athens, Greece</w:t>
      </w:r>
    </w:p>
    <w:p w14:paraId="04E22A9D" w14:textId="73C83106" w:rsidR="00235A7D" w:rsidRPr="00235A7D" w:rsidRDefault="003C5E97" w:rsidP="003C5E97">
      <w:pPr>
        <w:spacing w:after="160" w:line="259" w:lineRule="auto"/>
        <w:rPr>
          <w:rFonts w:ascii="Arial" w:eastAsia="Malgun Gothic" w:hAnsi="Arial" w:cs="Arial"/>
          <w:sz w:val="22"/>
          <w:szCs w:val="22"/>
          <w:lang w:eastAsia="ko-KR"/>
        </w:rPr>
      </w:pPr>
      <w:r w:rsidRPr="003C5E97">
        <w:rPr>
          <w:rFonts w:ascii="Arial" w:eastAsiaTheme="minorEastAsia" w:hAnsi="Arial" w:cs="Arial"/>
          <w:bCs/>
          <w:sz w:val="20"/>
          <w:lang w:eastAsia="en-US"/>
        </w:rPr>
        <w:t>TSG-RAN WG</w:t>
      </w:r>
      <w:r>
        <w:rPr>
          <w:rFonts w:ascii="Arial" w:eastAsiaTheme="minorEastAsia" w:hAnsi="Arial" w:cs="Arial"/>
          <w:bCs/>
          <w:sz w:val="20"/>
          <w:lang w:eastAsia="en-US"/>
        </w:rPr>
        <w:t>4</w:t>
      </w:r>
      <w:r w:rsidRPr="003C5E97">
        <w:rPr>
          <w:rFonts w:ascii="Arial" w:eastAsiaTheme="minorEastAsia" w:hAnsi="Arial" w:cs="Arial"/>
          <w:bCs/>
          <w:sz w:val="20"/>
          <w:lang w:eastAsia="en-US"/>
        </w:rPr>
        <w:t xml:space="preserve"> Meeting #114-bis </w:t>
      </w:r>
      <w:r w:rsidRPr="003C5E97">
        <w:rPr>
          <w:rFonts w:ascii="Arial" w:eastAsiaTheme="minorEastAsia" w:hAnsi="Arial" w:cs="Arial"/>
          <w:bCs/>
          <w:sz w:val="20"/>
          <w:lang w:eastAsia="en-US"/>
        </w:rPr>
        <w:tab/>
        <w:t>7th – 11t</w:t>
      </w:r>
      <w:r>
        <w:rPr>
          <w:rFonts w:ascii="Arial" w:eastAsiaTheme="minorEastAsia" w:hAnsi="Arial" w:cs="Arial"/>
          <w:bCs/>
          <w:sz w:val="20"/>
          <w:lang w:eastAsia="en-US"/>
        </w:rPr>
        <w:t>h</w:t>
      </w:r>
      <w:r w:rsidRPr="003C5E97">
        <w:rPr>
          <w:rFonts w:ascii="Arial" w:eastAsiaTheme="minorEastAsia" w:hAnsi="Arial" w:cs="Arial"/>
          <w:bCs/>
          <w:sz w:val="20"/>
          <w:lang w:eastAsia="en-US"/>
        </w:rPr>
        <w:t xml:space="preserve"> April 2025</w:t>
      </w:r>
      <w:r w:rsidRPr="003C5E97">
        <w:rPr>
          <w:rFonts w:ascii="Arial" w:eastAsiaTheme="minorEastAsia" w:hAnsi="Arial" w:cs="Arial"/>
          <w:bCs/>
          <w:sz w:val="20"/>
          <w:lang w:eastAsia="en-US"/>
        </w:rPr>
        <w:tab/>
      </w:r>
      <w:r w:rsidRPr="003C5E97">
        <w:rPr>
          <w:rFonts w:ascii="Arial" w:eastAsiaTheme="minorEastAsia" w:hAnsi="Arial" w:cs="Arial"/>
          <w:bCs/>
          <w:sz w:val="20"/>
          <w:lang w:eastAsia="en-US"/>
        </w:rPr>
        <w:tab/>
      </w:r>
      <w:r>
        <w:rPr>
          <w:rFonts w:ascii="Arial" w:eastAsiaTheme="minorEastAsia" w:hAnsi="Arial" w:cs="Arial"/>
          <w:bCs/>
          <w:sz w:val="20"/>
          <w:lang w:eastAsia="en-US"/>
        </w:rPr>
        <w:tab/>
      </w:r>
      <w:r w:rsidRPr="003C5E97">
        <w:rPr>
          <w:rFonts w:ascii="Arial" w:eastAsiaTheme="minorEastAsia" w:hAnsi="Arial" w:cs="Arial"/>
          <w:bCs/>
          <w:sz w:val="20"/>
          <w:lang w:eastAsia="en-US"/>
        </w:rPr>
        <w:t>TBC, China</w:t>
      </w:r>
      <w:bookmarkStart w:id="12" w:name="_Hlk141178688"/>
      <w:bookmarkEnd w:id="12"/>
    </w:p>
    <w:sectPr w:rsidR="00235A7D" w:rsidRPr="00235A7D" w:rsidSect="006424F6">
      <w:footerReference w:type="default" r:id="rId10"/>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43C9F9" w14:textId="77777777" w:rsidR="00C93687" w:rsidRDefault="00C93687" w:rsidP="005C479F">
      <w:r>
        <w:separator/>
      </w:r>
    </w:p>
  </w:endnote>
  <w:endnote w:type="continuationSeparator" w:id="0">
    <w:p w14:paraId="1A66A0A8" w14:textId="77777777" w:rsidR="00C93687" w:rsidRDefault="00C93687" w:rsidP="005C47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36026F" w14:textId="77777777" w:rsidR="00606E45" w:rsidRPr="00000924" w:rsidRDefault="00CA2DFE" w:rsidP="00915209">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rPr>
      <w:t>2</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rPr>
      <w:t>6</w:t>
    </w:r>
    <w:r>
      <w:rPr>
        <w:rStyle w:val="PageNumber"/>
        <w:rFonts w:eastAsia="MS Gothic"/>
      </w:rPr>
      <w:fldChar w:fldCharType="end"/>
    </w:r>
    <w:r>
      <w:rPr>
        <w:rStyle w:val="PageNumber"/>
        <w:rFonts w:eastAsia="MS Gothic"/>
      </w:rPr>
      <w:t xml:space="preserve"> -</w:t>
    </w:r>
  </w:p>
  <w:p w14:paraId="16082A2D" w14:textId="77777777" w:rsidR="00606E45" w:rsidRDefault="00606E4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2089BF" w14:textId="77777777" w:rsidR="00C93687" w:rsidRDefault="00C93687" w:rsidP="005C479F">
      <w:r>
        <w:separator/>
      </w:r>
    </w:p>
  </w:footnote>
  <w:footnote w:type="continuationSeparator" w:id="0">
    <w:p w14:paraId="708B42BC" w14:textId="77777777" w:rsidR="00C93687" w:rsidRDefault="00C93687" w:rsidP="005C47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747F04"/>
    <w:multiLevelType w:val="hybridMultilevel"/>
    <w:tmpl w:val="33CA4B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4D46348"/>
    <w:multiLevelType w:val="hybridMultilevel"/>
    <w:tmpl w:val="3DF0A9A6"/>
    <w:lvl w:ilvl="0" w:tplc="28DA88AA">
      <w:start w:val="2"/>
      <w:numFmt w:val="decimal"/>
      <w:lvlText w:val="%1."/>
      <w:lvlJc w:val="left"/>
      <w:pPr>
        <w:ind w:left="420" w:hanging="420"/>
      </w:pPr>
      <w:rPr>
        <w:rFonts w:hint="eastAsia"/>
      </w:rPr>
    </w:lvl>
    <w:lvl w:ilvl="1" w:tplc="FFFFFFFF">
      <w:start w:val="1"/>
      <w:numFmt w:val="aiueoFullWidth"/>
      <w:lvlText w:val="(%2)"/>
      <w:lvlJc w:val="left"/>
      <w:pPr>
        <w:ind w:left="840" w:hanging="420"/>
      </w:pPr>
    </w:lvl>
    <w:lvl w:ilvl="2" w:tplc="FFFFFFFF">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 w15:restartNumberingAfterBreak="0">
    <w:nsid w:val="0A115DAD"/>
    <w:multiLevelType w:val="hybridMultilevel"/>
    <w:tmpl w:val="DD4071A2"/>
    <w:lvl w:ilvl="0" w:tplc="BA7CD32A">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B42068A"/>
    <w:multiLevelType w:val="hybridMultilevel"/>
    <w:tmpl w:val="2E82B2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DF63BD8"/>
    <w:multiLevelType w:val="hybridMultilevel"/>
    <w:tmpl w:val="682CCB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0FE193D"/>
    <w:multiLevelType w:val="hybridMultilevel"/>
    <w:tmpl w:val="099C245A"/>
    <w:lvl w:ilvl="0" w:tplc="08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2377E16"/>
    <w:multiLevelType w:val="hybridMultilevel"/>
    <w:tmpl w:val="4366EAB4"/>
    <w:lvl w:ilvl="0" w:tplc="BA7CD32A">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9783AF7"/>
    <w:multiLevelType w:val="hybridMultilevel"/>
    <w:tmpl w:val="C18A42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BC3344B"/>
    <w:multiLevelType w:val="hybridMultilevel"/>
    <w:tmpl w:val="BE78BC8C"/>
    <w:lvl w:ilvl="0" w:tplc="31B65AC8">
      <w:start w:val="3"/>
      <w:numFmt w:val="decimal"/>
      <w:lvlText w:val="%1."/>
      <w:lvlJc w:val="left"/>
      <w:pPr>
        <w:ind w:left="420" w:hanging="42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BDA2BF5"/>
    <w:multiLevelType w:val="hybridMultilevel"/>
    <w:tmpl w:val="152217FA"/>
    <w:lvl w:ilvl="0" w:tplc="08090001">
      <w:start w:val="1"/>
      <w:numFmt w:val="bullet"/>
      <w:lvlText w:val=""/>
      <w:lvlJc w:val="left"/>
      <w:pPr>
        <w:ind w:left="1446" w:hanging="360"/>
      </w:pPr>
      <w:rPr>
        <w:rFonts w:ascii="Symbol" w:hAnsi="Symbol" w:hint="default"/>
      </w:rPr>
    </w:lvl>
    <w:lvl w:ilvl="1" w:tplc="08090003" w:tentative="1">
      <w:start w:val="1"/>
      <w:numFmt w:val="bullet"/>
      <w:lvlText w:val="o"/>
      <w:lvlJc w:val="left"/>
      <w:pPr>
        <w:ind w:left="2166" w:hanging="360"/>
      </w:pPr>
      <w:rPr>
        <w:rFonts w:ascii="Courier New" w:hAnsi="Courier New" w:cs="Courier New" w:hint="default"/>
      </w:rPr>
    </w:lvl>
    <w:lvl w:ilvl="2" w:tplc="08090005" w:tentative="1">
      <w:start w:val="1"/>
      <w:numFmt w:val="bullet"/>
      <w:lvlText w:val=""/>
      <w:lvlJc w:val="left"/>
      <w:pPr>
        <w:ind w:left="2886" w:hanging="360"/>
      </w:pPr>
      <w:rPr>
        <w:rFonts w:ascii="Wingdings" w:hAnsi="Wingdings" w:hint="default"/>
      </w:rPr>
    </w:lvl>
    <w:lvl w:ilvl="3" w:tplc="08090001" w:tentative="1">
      <w:start w:val="1"/>
      <w:numFmt w:val="bullet"/>
      <w:lvlText w:val=""/>
      <w:lvlJc w:val="left"/>
      <w:pPr>
        <w:ind w:left="3606" w:hanging="360"/>
      </w:pPr>
      <w:rPr>
        <w:rFonts w:ascii="Symbol" w:hAnsi="Symbol" w:hint="default"/>
      </w:rPr>
    </w:lvl>
    <w:lvl w:ilvl="4" w:tplc="08090003" w:tentative="1">
      <w:start w:val="1"/>
      <w:numFmt w:val="bullet"/>
      <w:lvlText w:val="o"/>
      <w:lvlJc w:val="left"/>
      <w:pPr>
        <w:ind w:left="4326" w:hanging="360"/>
      </w:pPr>
      <w:rPr>
        <w:rFonts w:ascii="Courier New" w:hAnsi="Courier New" w:cs="Courier New" w:hint="default"/>
      </w:rPr>
    </w:lvl>
    <w:lvl w:ilvl="5" w:tplc="08090005" w:tentative="1">
      <w:start w:val="1"/>
      <w:numFmt w:val="bullet"/>
      <w:lvlText w:val=""/>
      <w:lvlJc w:val="left"/>
      <w:pPr>
        <w:ind w:left="5046" w:hanging="360"/>
      </w:pPr>
      <w:rPr>
        <w:rFonts w:ascii="Wingdings" w:hAnsi="Wingdings" w:hint="default"/>
      </w:rPr>
    </w:lvl>
    <w:lvl w:ilvl="6" w:tplc="08090001" w:tentative="1">
      <w:start w:val="1"/>
      <w:numFmt w:val="bullet"/>
      <w:lvlText w:val=""/>
      <w:lvlJc w:val="left"/>
      <w:pPr>
        <w:ind w:left="5766" w:hanging="360"/>
      </w:pPr>
      <w:rPr>
        <w:rFonts w:ascii="Symbol" w:hAnsi="Symbol" w:hint="default"/>
      </w:rPr>
    </w:lvl>
    <w:lvl w:ilvl="7" w:tplc="08090003" w:tentative="1">
      <w:start w:val="1"/>
      <w:numFmt w:val="bullet"/>
      <w:lvlText w:val="o"/>
      <w:lvlJc w:val="left"/>
      <w:pPr>
        <w:ind w:left="6486" w:hanging="360"/>
      </w:pPr>
      <w:rPr>
        <w:rFonts w:ascii="Courier New" w:hAnsi="Courier New" w:cs="Courier New" w:hint="default"/>
      </w:rPr>
    </w:lvl>
    <w:lvl w:ilvl="8" w:tplc="08090005" w:tentative="1">
      <w:start w:val="1"/>
      <w:numFmt w:val="bullet"/>
      <w:lvlText w:val=""/>
      <w:lvlJc w:val="left"/>
      <w:pPr>
        <w:ind w:left="7206" w:hanging="360"/>
      </w:pPr>
      <w:rPr>
        <w:rFonts w:ascii="Wingdings" w:hAnsi="Wingdings" w:hint="default"/>
      </w:rPr>
    </w:lvl>
  </w:abstractNum>
  <w:abstractNum w:abstractNumId="10" w15:restartNumberingAfterBreak="0">
    <w:nsid w:val="2D6F290A"/>
    <w:multiLevelType w:val="hybridMultilevel"/>
    <w:tmpl w:val="2D625D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ECD35A1"/>
    <w:multiLevelType w:val="hybridMultilevel"/>
    <w:tmpl w:val="0F268E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2343C77"/>
    <w:multiLevelType w:val="multilevel"/>
    <w:tmpl w:val="32343C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7ED37D2"/>
    <w:multiLevelType w:val="hybridMultilevel"/>
    <w:tmpl w:val="4560E6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3C537447"/>
    <w:multiLevelType w:val="hybridMultilevel"/>
    <w:tmpl w:val="FB768286"/>
    <w:lvl w:ilvl="0" w:tplc="0C964BD0">
      <w:start w:val="2"/>
      <w:numFmt w:val="bullet"/>
      <w:lvlText w:val="-"/>
      <w:lvlJc w:val="left"/>
      <w:pPr>
        <w:ind w:left="720" w:hanging="360"/>
      </w:pPr>
      <w:rPr>
        <w:rFonts w:ascii="Times New Roman" w:eastAsiaTheme="minorEastAsia"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3CAF45EB"/>
    <w:multiLevelType w:val="hybridMultilevel"/>
    <w:tmpl w:val="ACC20474"/>
    <w:lvl w:ilvl="0" w:tplc="E02EC39A">
      <w:start w:val="1"/>
      <w:numFmt w:val="decimal"/>
      <w:lvlText w:val="%1."/>
      <w:lvlJc w:val="left"/>
      <w:pPr>
        <w:ind w:left="420" w:hanging="420"/>
      </w:pPr>
      <w:rPr>
        <w:rFonts w:hint="eastAsia"/>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4DB4122"/>
    <w:multiLevelType w:val="hybridMultilevel"/>
    <w:tmpl w:val="7EEEDA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4FC2C59"/>
    <w:multiLevelType w:val="hybridMultilevel"/>
    <w:tmpl w:val="F8CEA3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6004041"/>
    <w:multiLevelType w:val="hybridMultilevel"/>
    <w:tmpl w:val="6574ACEC"/>
    <w:lvl w:ilvl="0" w:tplc="08090001">
      <w:start w:val="1"/>
      <w:numFmt w:val="bullet"/>
      <w:lvlText w:val=""/>
      <w:lvlJc w:val="left"/>
      <w:pPr>
        <w:ind w:left="766" w:hanging="360"/>
      </w:pPr>
      <w:rPr>
        <w:rFonts w:ascii="Symbol" w:hAnsi="Symbol" w:hint="default"/>
      </w:rPr>
    </w:lvl>
    <w:lvl w:ilvl="1" w:tplc="08090003" w:tentative="1">
      <w:start w:val="1"/>
      <w:numFmt w:val="bullet"/>
      <w:lvlText w:val="o"/>
      <w:lvlJc w:val="left"/>
      <w:pPr>
        <w:ind w:left="1486" w:hanging="360"/>
      </w:pPr>
      <w:rPr>
        <w:rFonts w:ascii="Courier New" w:hAnsi="Courier New" w:cs="Courier New" w:hint="default"/>
      </w:rPr>
    </w:lvl>
    <w:lvl w:ilvl="2" w:tplc="08090005" w:tentative="1">
      <w:start w:val="1"/>
      <w:numFmt w:val="bullet"/>
      <w:lvlText w:val=""/>
      <w:lvlJc w:val="left"/>
      <w:pPr>
        <w:ind w:left="2206" w:hanging="360"/>
      </w:pPr>
      <w:rPr>
        <w:rFonts w:ascii="Wingdings" w:hAnsi="Wingdings" w:hint="default"/>
      </w:rPr>
    </w:lvl>
    <w:lvl w:ilvl="3" w:tplc="08090001" w:tentative="1">
      <w:start w:val="1"/>
      <w:numFmt w:val="bullet"/>
      <w:lvlText w:val=""/>
      <w:lvlJc w:val="left"/>
      <w:pPr>
        <w:ind w:left="2926" w:hanging="360"/>
      </w:pPr>
      <w:rPr>
        <w:rFonts w:ascii="Symbol" w:hAnsi="Symbol" w:hint="default"/>
      </w:rPr>
    </w:lvl>
    <w:lvl w:ilvl="4" w:tplc="08090003" w:tentative="1">
      <w:start w:val="1"/>
      <w:numFmt w:val="bullet"/>
      <w:lvlText w:val="o"/>
      <w:lvlJc w:val="left"/>
      <w:pPr>
        <w:ind w:left="3646" w:hanging="360"/>
      </w:pPr>
      <w:rPr>
        <w:rFonts w:ascii="Courier New" w:hAnsi="Courier New" w:cs="Courier New" w:hint="default"/>
      </w:rPr>
    </w:lvl>
    <w:lvl w:ilvl="5" w:tplc="08090005" w:tentative="1">
      <w:start w:val="1"/>
      <w:numFmt w:val="bullet"/>
      <w:lvlText w:val=""/>
      <w:lvlJc w:val="left"/>
      <w:pPr>
        <w:ind w:left="4366" w:hanging="360"/>
      </w:pPr>
      <w:rPr>
        <w:rFonts w:ascii="Wingdings" w:hAnsi="Wingdings" w:hint="default"/>
      </w:rPr>
    </w:lvl>
    <w:lvl w:ilvl="6" w:tplc="08090001" w:tentative="1">
      <w:start w:val="1"/>
      <w:numFmt w:val="bullet"/>
      <w:lvlText w:val=""/>
      <w:lvlJc w:val="left"/>
      <w:pPr>
        <w:ind w:left="5086" w:hanging="360"/>
      </w:pPr>
      <w:rPr>
        <w:rFonts w:ascii="Symbol" w:hAnsi="Symbol" w:hint="default"/>
      </w:rPr>
    </w:lvl>
    <w:lvl w:ilvl="7" w:tplc="08090003" w:tentative="1">
      <w:start w:val="1"/>
      <w:numFmt w:val="bullet"/>
      <w:lvlText w:val="o"/>
      <w:lvlJc w:val="left"/>
      <w:pPr>
        <w:ind w:left="5806" w:hanging="360"/>
      </w:pPr>
      <w:rPr>
        <w:rFonts w:ascii="Courier New" w:hAnsi="Courier New" w:cs="Courier New" w:hint="default"/>
      </w:rPr>
    </w:lvl>
    <w:lvl w:ilvl="8" w:tplc="08090005" w:tentative="1">
      <w:start w:val="1"/>
      <w:numFmt w:val="bullet"/>
      <w:lvlText w:val=""/>
      <w:lvlJc w:val="left"/>
      <w:pPr>
        <w:ind w:left="6526" w:hanging="360"/>
      </w:pPr>
      <w:rPr>
        <w:rFonts w:ascii="Wingdings" w:hAnsi="Wingdings" w:hint="default"/>
      </w:rPr>
    </w:lvl>
  </w:abstractNum>
  <w:abstractNum w:abstractNumId="23" w15:restartNumberingAfterBreak="0">
    <w:nsid w:val="470848C9"/>
    <w:multiLevelType w:val="hybridMultilevel"/>
    <w:tmpl w:val="52923B2C"/>
    <w:lvl w:ilvl="0" w:tplc="08090001">
      <w:start w:val="1"/>
      <w:numFmt w:val="bullet"/>
      <w:lvlText w:val=""/>
      <w:lvlJc w:val="left"/>
      <w:pPr>
        <w:ind w:left="720" w:hanging="360"/>
      </w:pPr>
      <w:rPr>
        <w:rFonts w:ascii="Symbol" w:hAnsi="Symbol" w:hint="default"/>
      </w:rPr>
    </w:lvl>
    <w:lvl w:ilvl="1" w:tplc="FFFFFFFF">
      <w:start w:val="1"/>
      <w:numFmt w:val="bullet"/>
      <w:lvlText w:val=""/>
      <w:lvlJc w:val="left"/>
      <w:pPr>
        <w:ind w:left="960" w:hanging="480"/>
      </w:pPr>
      <w:rPr>
        <w:rFonts w:ascii="Wingdings" w:hAnsi="Wingdings" w:hint="default"/>
      </w:rPr>
    </w:lvl>
    <w:lvl w:ilvl="2" w:tplc="FFFFFFFF">
      <w:start w:val="1"/>
      <w:numFmt w:val="bullet"/>
      <w:lvlText w:val=""/>
      <w:lvlJc w:val="left"/>
      <w:pPr>
        <w:ind w:left="1440" w:hanging="480"/>
      </w:pPr>
      <w:rPr>
        <w:rFonts w:ascii="Wingdings" w:hAnsi="Wingdings" w:hint="default"/>
      </w:rPr>
    </w:lvl>
    <w:lvl w:ilvl="3" w:tplc="FFFFFFFF">
      <w:start w:val="1"/>
      <w:numFmt w:val="bullet"/>
      <w:lvlText w:val=""/>
      <w:lvlJc w:val="left"/>
      <w:pPr>
        <w:ind w:left="1920" w:hanging="480"/>
      </w:pPr>
      <w:rPr>
        <w:rFonts w:ascii="Wingdings" w:hAnsi="Wingdings" w:hint="default"/>
      </w:rPr>
    </w:lvl>
    <w:lvl w:ilvl="4" w:tplc="FFFFFFFF">
      <w:start w:val="1"/>
      <w:numFmt w:val="bullet"/>
      <w:lvlText w:val=""/>
      <w:lvlJc w:val="left"/>
      <w:pPr>
        <w:ind w:left="2400" w:hanging="480"/>
      </w:pPr>
      <w:rPr>
        <w:rFonts w:ascii="Wingdings" w:hAnsi="Wingdings" w:hint="default"/>
      </w:rPr>
    </w:lvl>
    <w:lvl w:ilvl="5" w:tplc="FFFFFFFF">
      <w:start w:val="1"/>
      <w:numFmt w:val="bullet"/>
      <w:lvlText w:val=""/>
      <w:lvlJc w:val="left"/>
      <w:pPr>
        <w:ind w:left="2880" w:hanging="480"/>
      </w:pPr>
      <w:rPr>
        <w:rFonts w:ascii="Wingdings" w:hAnsi="Wingdings" w:hint="default"/>
      </w:rPr>
    </w:lvl>
    <w:lvl w:ilvl="6" w:tplc="FFFFFFFF">
      <w:start w:val="1"/>
      <w:numFmt w:val="bullet"/>
      <w:lvlText w:val=""/>
      <w:lvlJc w:val="left"/>
      <w:pPr>
        <w:ind w:left="3360" w:hanging="480"/>
      </w:pPr>
      <w:rPr>
        <w:rFonts w:ascii="Wingdings" w:hAnsi="Wingdings" w:hint="default"/>
      </w:rPr>
    </w:lvl>
    <w:lvl w:ilvl="7" w:tplc="FFFFFFFF">
      <w:start w:val="1"/>
      <w:numFmt w:val="bullet"/>
      <w:lvlText w:val=""/>
      <w:lvlJc w:val="left"/>
      <w:pPr>
        <w:ind w:left="3840" w:hanging="480"/>
      </w:pPr>
      <w:rPr>
        <w:rFonts w:ascii="Wingdings" w:hAnsi="Wingdings" w:hint="default"/>
      </w:rPr>
    </w:lvl>
    <w:lvl w:ilvl="8" w:tplc="FFFFFFFF">
      <w:start w:val="1"/>
      <w:numFmt w:val="bullet"/>
      <w:lvlText w:val=""/>
      <w:lvlJc w:val="left"/>
      <w:pPr>
        <w:ind w:left="4320" w:hanging="480"/>
      </w:pPr>
      <w:rPr>
        <w:rFonts w:ascii="Wingdings" w:hAnsi="Wingdings" w:hint="default"/>
      </w:rPr>
    </w:lvl>
  </w:abstractNum>
  <w:abstractNum w:abstractNumId="24" w15:restartNumberingAfterBreak="0">
    <w:nsid w:val="4C5A4EE3"/>
    <w:multiLevelType w:val="hybridMultilevel"/>
    <w:tmpl w:val="C11844DE"/>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4DB4255E"/>
    <w:multiLevelType w:val="hybridMultilevel"/>
    <w:tmpl w:val="87FAFAC2"/>
    <w:lvl w:ilvl="0" w:tplc="B1546B7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57300CC9"/>
    <w:multiLevelType w:val="hybridMultilevel"/>
    <w:tmpl w:val="5D481274"/>
    <w:lvl w:ilvl="0" w:tplc="08090001">
      <w:start w:val="1"/>
      <w:numFmt w:val="bullet"/>
      <w:lvlText w:val=""/>
      <w:lvlJc w:val="left"/>
      <w:pPr>
        <w:ind w:left="1446" w:hanging="360"/>
      </w:pPr>
      <w:rPr>
        <w:rFonts w:ascii="Symbol" w:hAnsi="Symbol" w:hint="default"/>
      </w:rPr>
    </w:lvl>
    <w:lvl w:ilvl="1" w:tplc="08090003" w:tentative="1">
      <w:start w:val="1"/>
      <w:numFmt w:val="bullet"/>
      <w:lvlText w:val="o"/>
      <w:lvlJc w:val="left"/>
      <w:pPr>
        <w:ind w:left="2166" w:hanging="360"/>
      </w:pPr>
      <w:rPr>
        <w:rFonts w:ascii="Courier New" w:hAnsi="Courier New" w:cs="Courier New" w:hint="default"/>
      </w:rPr>
    </w:lvl>
    <w:lvl w:ilvl="2" w:tplc="08090005" w:tentative="1">
      <w:start w:val="1"/>
      <w:numFmt w:val="bullet"/>
      <w:lvlText w:val=""/>
      <w:lvlJc w:val="left"/>
      <w:pPr>
        <w:ind w:left="2886" w:hanging="360"/>
      </w:pPr>
      <w:rPr>
        <w:rFonts w:ascii="Wingdings" w:hAnsi="Wingdings" w:hint="default"/>
      </w:rPr>
    </w:lvl>
    <w:lvl w:ilvl="3" w:tplc="08090001" w:tentative="1">
      <w:start w:val="1"/>
      <w:numFmt w:val="bullet"/>
      <w:lvlText w:val=""/>
      <w:lvlJc w:val="left"/>
      <w:pPr>
        <w:ind w:left="3606" w:hanging="360"/>
      </w:pPr>
      <w:rPr>
        <w:rFonts w:ascii="Symbol" w:hAnsi="Symbol" w:hint="default"/>
      </w:rPr>
    </w:lvl>
    <w:lvl w:ilvl="4" w:tplc="08090003" w:tentative="1">
      <w:start w:val="1"/>
      <w:numFmt w:val="bullet"/>
      <w:lvlText w:val="o"/>
      <w:lvlJc w:val="left"/>
      <w:pPr>
        <w:ind w:left="4326" w:hanging="360"/>
      </w:pPr>
      <w:rPr>
        <w:rFonts w:ascii="Courier New" w:hAnsi="Courier New" w:cs="Courier New" w:hint="default"/>
      </w:rPr>
    </w:lvl>
    <w:lvl w:ilvl="5" w:tplc="08090005" w:tentative="1">
      <w:start w:val="1"/>
      <w:numFmt w:val="bullet"/>
      <w:lvlText w:val=""/>
      <w:lvlJc w:val="left"/>
      <w:pPr>
        <w:ind w:left="5046" w:hanging="360"/>
      </w:pPr>
      <w:rPr>
        <w:rFonts w:ascii="Wingdings" w:hAnsi="Wingdings" w:hint="default"/>
      </w:rPr>
    </w:lvl>
    <w:lvl w:ilvl="6" w:tplc="08090001" w:tentative="1">
      <w:start w:val="1"/>
      <w:numFmt w:val="bullet"/>
      <w:lvlText w:val=""/>
      <w:lvlJc w:val="left"/>
      <w:pPr>
        <w:ind w:left="5766" w:hanging="360"/>
      </w:pPr>
      <w:rPr>
        <w:rFonts w:ascii="Symbol" w:hAnsi="Symbol" w:hint="default"/>
      </w:rPr>
    </w:lvl>
    <w:lvl w:ilvl="7" w:tplc="08090003" w:tentative="1">
      <w:start w:val="1"/>
      <w:numFmt w:val="bullet"/>
      <w:lvlText w:val="o"/>
      <w:lvlJc w:val="left"/>
      <w:pPr>
        <w:ind w:left="6486" w:hanging="360"/>
      </w:pPr>
      <w:rPr>
        <w:rFonts w:ascii="Courier New" w:hAnsi="Courier New" w:cs="Courier New" w:hint="default"/>
      </w:rPr>
    </w:lvl>
    <w:lvl w:ilvl="8" w:tplc="08090005" w:tentative="1">
      <w:start w:val="1"/>
      <w:numFmt w:val="bullet"/>
      <w:lvlText w:val=""/>
      <w:lvlJc w:val="left"/>
      <w:pPr>
        <w:ind w:left="7206" w:hanging="360"/>
      </w:pPr>
      <w:rPr>
        <w:rFonts w:ascii="Wingdings" w:hAnsi="Wingdings" w:hint="default"/>
      </w:rPr>
    </w:lvl>
  </w:abstractNum>
  <w:abstractNum w:abstractNumId="27" w15:restartNumberingAfterBreak="0">
    <w:nsid w:val="576502AE"/>
    <w:multiLevelType w:val="hybridMultilevel"/>
    <w:tmpl w:val="FB1A96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15:restartNumberingAfterBreak="0">
    <w:nsid w:val="5A7B75B4"/>
    <w:multiLevelType w:val="hybridMultilevel"/>
    <w:tmpl w:val="24066244"/>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5B470C41"/>
    <w:multiLevelType w:val="hybridMultilevel"/>
    <w:tmpl w:val="BBA437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FAB6F39"/>
    <w:multiLevelType w:val="multilevel"/>
    <w:tmpl w:val="5FAB6F39"/>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2" w15:restartNumberingAfterBreak="0">
    <w:nsid w:val="61542451"/>
    <w:multiLevelType w:val="multilevel"/>
    <w:tmpl w:val="61542451"/>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3" w15:restartNumberingAfterBreak="0">
    <w:nsid w:val="61821305"/>
    <w:multiLevelType w:val="hybridMultilevel"/>
    <w:tmpl w:val="991097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67F5FFD"/>
    <w:multiLevelType w:val="hybridMultilevel"/>
    <w:tmpl w:val="5DB442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ADD70A7"/>
    <w:multiLevelType w:val="hybridMultilevel"/>
    <w:tmpl w:val="B6DCC896"/>
    <w:lvl w:ilvl="0" w:tplc="92E041DA">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6" w15:restartNumberingAfterBreak="0">
    <w:nsid w:val="6DBC197E"/>
    <w:multiLevelType w:val="hybridMultilevel"/>
    <w:tmpl w:val="44AE43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EC129ED"/>
    <w:multiLevelType w:val="hybridMultilevel"/>
    <w:tmpl w:val="5C6627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0146DC0"/>
    <w:multiLevelType w:val="hybridMultilevel"/>
    <w:tmpl w:val="B42ED3F8"/>
    <w:lvl w:ilvl="0" w:tplc="826E2E8C">
      <w:start w:val="1"/>
      <w:numFmt w:val="bullet"/>
      <w:pStyle w:val="Agreemen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4DD1096"/>
    <w:multiLevelType w:val="hybridMultilevel"/>
    <w:tmpl w:val="053AD4B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7827A4E"/>
    <w:multiLevelType w:val="hybridMultilevel"/>
    <w:tmpl w:val="9BE05D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2" w15:restartNumberingAfterBreak="0">
    <w:nsid w:val="7FBC14B5"/>
    <w:multiLevelType w:val="multilevel"/>
    <w:tmpl w:val="7FBC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556404837">
    <w:abstractNumId w:val="17"/>
  </w:num>
  <w:num w:numId="2" w16cid:durableId="1800488415">
    <w:abstractNumId w:val="19"/>
  </w:num>
  <w:num w:numId="3" w16cid:durableId="8266371">
    <w:abstractNumId w:val="25"/>
  </w:num>
  <w:num w:numId="4" w16cid:durableId="1725718883">
    <w:abstractNumId w:val="16"/>
  </w:num>
  <w:num w:numId="5" w16cid:durableId="1077897161">
    <w:abstractNumId w:val="34"/>
  </w:num>
  <w:num w:numId="6" w16cid:durableId="1298342126">
    <w:abstractNumId w:val="28"/>
  </w:num>
  <w:num w:numId="7" w16cid:durableId="144904418">
    <w:abstractNumId w:val="13"/>
  </w:num>
  <w:num w:numId="8" w16cid:durableId="1537934585">
    <w:abstractNumId w:val="42"/>
  </w:num>
  <w:num w:numId="9" w16cid:durableId="267665868">
    <w:abstractNumId w:val="26"/>
  </w:num>
  <w:num w:numId="10" w16cid:durableId="938636176">
    <w:abstractNumId w:val="9"/>
  </w:num>
  <w:num w:numId="11" w16cid:durableId="2126843858">
    <w:abstractNumId w:val="12"/>
  </w:num>
  <w:num w:numId="12" w16cid:durableId="1713919905">
    <w:abstractNumId w:val="13"/>
  </w:num>
  <w:num w:numId="13" w16cid:durableId="802036814">
    <w:abstractNumId w:val="14"/>
  </w:num>
  <w:num w:numId="14" w16cid:durableId="345178769">
    <w:abstractNumId w:val="30"/>
  </w:num>
  <w:num w:numId="15" w16cid:durableId="451435973">
    <w:abstractNumId w:val="6"/>
  </w:num>
  <w:num w:numId="16" w16cid:durableId="144973952">
    <w:abstractNumId w:val="2"/>
  </w:num>
  <w:num w:numId="17" w16cid:durableId="1666009451">
    <w:abstractNumId w:val="41"/>
    <w:lvlOverride w:ilvl="0">
      <w:startOverride w:val="1"/>
    </w:lvlOverride>
    <w:lvlOverride w:ilvl="1"/>
    <w:lvlOverride w:ilvl="2"/>
    <w:lvlOverride w:ilvl="3"/>
    <w:lvlOverride w:ilvl="4"/>
    <w:lvlOverride w:ilvl="5"/>
    <w:lvlOverride w:ilvl="6"/>
    <w:lvlOverride w:ilvl="7"/>
    <w:lvlOverride w:ilvl="8"/>
  </w:num>
  <w:num w:numId="18" w16cid:durableId="2052730248">
    <w:abstractNumId w:val="1"/>
  </w:num>
  <w:num w:numId="19" w16cid:durableId="718939054">
    <w:abstractNumId w:val="18"/>
  </w:num>
  <w:num w:numId="20" w16cid:durableId="436412666">
    <w:abstractNumId w:val="36"/>
  </w:num>
  <w:num w:numId="21" w16cid:durableId="271790467">
    <w:abstractNumId w:val="11"/>
  </w:num>
  <w:num w:numId="22" w16cid:durableId="237592029">
    <w:abstractNumId w:val="33"/>
  </w:num>
  <w:num w:numId="23" w16cid:durableId="2025549031">
    <w:abstractNumId w:val="32"/>
  </w:num>
  <w:num w:numId="24" w16cid:durableId="1136216317">
    <w:abstractNumId w:val="27"/>
  </w:num>
  <w:num w:numId="25" w16cid:durableId="1301030790">
    <w:abstractNumId w:val="22"/>
  </w:num>
  <w:num w:numId="26" w16cid:durableId="2081319713">
    <w:abstractNumId w:val="20"/>
  </w:num>
  <w:num w:numId="27" w16cid:durableId="1106391650">
    <w:abstractNumId w:val="15"/>
  </w:num>
  <w:num w:numId="28" w16cid:durableId="2035109317">
    <w:abstractNumId w:val="31"/>
  </w:num>
  <w:num w:numId="29" w16cid:durableId="433522255">
    <w:abstractNumId w:val="23"/>
  </w:num>
  <w:num w:numId="30" w16cid:durableId="2059158632">
    <w:abstractNumId w:val="37"/>
  </w:num>
  <w:num w:numId="31" w16cid:durableId="1183713864">
    <w:abstractNumId w:val="7"/>
  </w:num>
  <w:num w:numId="32" w16cid:durableId="2058898062">
    <w:abstractNumId w:val="3"/>
  </w:num>
  <w:num w:numId="33" w16cid:durableId="477844650">
    <w:abstractNumId w:val="10"/>
  </w:num>
  <w:num w:numId="34" w16cid:durableId="790824135">
    <w:abstractNumId w:val="21"/>
  </w:num>
  <w:num w:numId="35" w16cid:durableId="1510291846">
    <w:abstractNumId w:val="0"/>
  </w:num>
  <w:num w:numId="36" w16cid:durableId="823157110">
    <w:abstractNumId w:val="32"/>
  </w:num>
  <w:num w:numId="37" w16cid:durableId="861355724">
    <w:abstractNumId w:val="8"/>
  </w:num>
  <w:num w:numId="38" w16cid:durableId="317729064">
    <w:abstractNumId w:val="29"/>
  </w:num>
  <w:num w:numId="39" w16cid:durableId="1341932280">
    <w:abstractNumId w:val="4"/>
  </w:num>
  <w:num w:numId="40" w16cid:durableId="1088573745">
    <w:abstractNumId w:val="39"/>
  </w:num>
  <w:num w:numId="41" w16cid:durableId="2111586396">
    <w:abstractNumId w:val="38"/>
  </w:num>
  <w:num w:numId="42" w16cid:durableId="23219757">
    <w:abstractNumId w:val="35"/>
  </w:num>
  <w:num w:numId="43" w16cid:durableId="2142261915">
    <w:abstractNumId w:val="17"/>
  </w:num>
  <w:num w:numId="44" w16cid:durableId="1399015654">
    <w:abstractNumId w:val="17"/>
  </w:num>
  <w:num w:numId="45" w16cid:durableId="1161235863">
    <w:abstractNumId w:val="17"/>
  </w:num>
  <w:num w:numId="46" w16cid:durableId="497429134">
    <w:abstractNumId w:val="28"/>
  </w:num>
  <w:num w:numId="47" w16cid:durableId="1217089389">
    <w:abstractNumId w:val="40"/>
  </w:num>
  <w:num w:numId="48" w16cid:durableId="2087532202">
    <w:abstractNumId w:val="24"/>
  </w:num>
  <w:num w:numId="49" w16cid:durableId="205600416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grammar="clean"/>
  <w:defaultTabStop w:val="720"/>
  <w:hyphenationZone w:val="425"/>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479F"/>
    <w:rsid w:val="00003345"/>
    <w:rsid w:val="00012116"/>
    <w:rsid w:val="00015605"/>
    <w:rsid w:val="00017832"/>
    <w:rsid w:val="00036FDB"/>
    <w:rsid w:val="00041E9D"/>
    <w:rsid w:val="000436B4"/>
    <w:rsid w:val="00047744"/>
    <w:rsid w:val="000511FA"/>
    <w:rsid w:val="000524BC"/>
    <w:rsid w:val="00060F08"/>
    <w:rsid w:val="00063593"/>
    <w:rsid w:val="00074B7B"/>
    <w:rsid w:val="00080677"/>
    <w:rsid w:val="000827AC"/>
    <w:rsid w:val="000834FF"/>
    <w:rsid w:val="000838A9"/>
    <w:rsid w:val="00086496"/>
    <w:rsid w:val="00094FDE"/>
    <w:rsid w:val="00096771"/>
    <w:rsid w:val="000A4CC0"/>
    <w:rsid w:val="000B159D"/>
    <w:rsid w:val="000C7AE7"/>
    <w:rsid w:val="000D1066"/>
    <w:rsid w:val="000D2C0C"/>
    <w:rsid w:val="000D3D33"/>
    <w:rsid w:val="000D449E"/>
    <w:rsid w:val="000E4ADB"/>
    <w:rsid w:val="000E6763"/>
    <w:rsid w:val="000E7C98"/>
    <w:rsid w:val="000F666B"/>
    <w:rsid w:val="000F700B"/>
    <w:rsid w:val="00100E69"/>
    <w:rsid w:val="00103469"/>
    <w:rsid w:val="00103789"/>
    <w:rsid w:val="00105AC3"/>
    <w:rsid w:val="00105FF4"/>
    <w:rsid w:val="00107D99"/>
    <w:rsid w:val="0011559C"/>
    <w:rsid w:val="001321E4"/>
    <w:rsid w:val="00133077"/>
    <w:rsid w:val="00133F1F"/>
    <w:rsid w:val="001345DF"/>
    <w:rsid w:val="00144858"/>
    <w:rsid w:val="00151563"/>
    <w:rsid w:val="00151F94"/>
    <w:rsid w:val="0015225B"/>
    <w:rsid w:val="0015418B"/>
    <w:rsid w:val="00154F84"/>
    <w:rsid w:val="00160E62"/>
    <w:rsid w:val="00160FF9"/>
    <w:rsid w:val="00161171"/>
    <w:rsid w:val="00164805"/>
    <w:rsid w:val="001814EC"/>
    <w:rsid w:val="0018160C"/>
    <w:rsid w:val="00191F0F"/>
    <w:rsid w:val="001925B1"/>
    <w:rsid w:val="001930FC"/>
    <w:rsid w:val="00193DC5"/>
    <w:rsid w:val="00194F2E"/>
    <w:rsid w:val="001B03B7"/>
    <w:rsid w:val="001B3E2B"/>
    <w:rsid w:val="001C1141"/>
    <w:rsid w:val="001D38CB"/>
    <w:rsid w:val="001D7CC0"/>
    <w:rsid w:val="001E38C8"/>
    <w:rsid w:val="001E780E"/>
    <w:rsid w:val="001F124E"/>
    <w:rsid w:val="001F1FFC"/>
    <w:rsid w:val="001F2C2D"/>
    <w:rsid w:val="001F3F67"/>
    <w:rsid w:val="001F482B"/>
    <w:rsid w:val="001F605D"/>
    <w:rsid w:val="0020190D"/>
    <w:rsid w:val="0020419C"/>
    <w:rsid w:val="002043DE"/>
    <w:rsid w:val="002064EC"/>
    <w:rsid w:val="00207E0F"/>
    <w:rsid w:val="00213B58"/>
    <w:rsid w:val="00221E78"/>
    <w:rsid w:val="002235F8"/>
    <w:rsid w:val="00224F36"/>
    <w:rsid w:val="002306D2"/>
    <w:rsid w:val="002324E5"/>
    <w:rsid w:val="00235A7D"/>
    <w:rsid w:val="00241E10"/>
    <w:rsid w:val="0024338B"/>
    <w:rsid w:val="00243FFF"/>
    <w:rsid w:val="00244812"/>
    <w:rsid w:val="00254AF0"/>
    <w:rsid w:val="0026095D"/>
    <w:rsid w:val="002663D0"/>
    <w:rsid w:val="00267316"/>
    <w:rsid w:val="00272B87"/>
    <w:rsid w:val="002738D4"/>
    <w:rsid w:val="002766AC"/>
    <w:rsid w:val="0028057F"/>
    <w:rsid w:val="002A2611"/>
    <w:rsid w:val="002A43C7"/>
    <w:rsid w:val="002B4BC8"/>
    <w:rsid w:val="002B63B0"/>
    <w:rsid w:val="002C039B"/>
    <w:rsid w:val="002C0AA3"/>
    <w:rsid w:val="002C286D"/>
    <w:rsid w:val="002C4E63"/>
    <w:rsid w:val="002C64AD"/>
    <w:rsid w:val="002C70D9"/>
    <w:rsid w:val="002D7EDE"/>
    <w:rsid w:val="002E34B3"/>
    <w:rsid w:val="002E643B"/>
    <w:rsid w:val="002F1E75"/>
    <w:rsid w:val="002F5A32"/>
    <w:rsid w:val="00300D87"/>
    <w:rsid w:val="00301162"/>
    <w:rsid w:val="00302373"/>
    <w:rsid w:val="003030AD"/>
    <w:rsid w:val="0031048B"/>
    <w:rsid w:val="00322E58"/>
    <w:rsid w:val="00326000"/>
    <w:rsid w:val="00331E11"/>
    <w:rsid w:val="0033212E"/>
    <w:rsid w:val="0033274E"/>
    <w:rsid w:val="00337883"/>
    <w:rsid w:val="00337D35"/>
    <w:rsid w:val="00342D96"/>
    <w:rsid w:val="00346CC0"/>
    <w:rsid w:val="00356B99"/>
    <w:rsid w:val="00362812"/>
    <w:rsid w:val="0036440F"/>
    <w:rsid w:val="00364AE2"/>
    <w:rsid w:val="003678E8"/>
    <w:rsid w:val="003733F8"/>
    <w:rsid w:val="003742CD"/>
    <w:rsid w:val="00375422"/>
    <w:rsid w:val="003836F7"/>
    <w:rsid w:val="00383B66"/>
    <w:rsid w:val="003865DC"/>
    <w:rsid w:val="00395DBF"/>
    <w:rsid w:val="003A2656"/>
    <w:rsid w:val="003B547F"/>
    <w:rsid w:val="003B5927"/>
    <w:rsid w:val="003C5E97"/>
    <w:rsid w:val="003D506D"/>
    <w:rsid w:val="003E2E0B"/>
    <w:rsid w:val="003E3423"/>
    <w:rsid w:val="003E6595"/>
    <w:rsid w:val="003E6F08"/>
    <w:rsid w:val="00417208"/>
    <w:rsid w:val="00422712"/>
    <w:rsid w:val="004271BE"/>
    <w:rsid w:val="00427AC9"/>
    <w:rsid w:val="00432F4F"/>
    <w:rsid w:val="00433C3A"/>
    <w:rsid w:val="00455BE0"/>
    <w:rsid w:val="00473514"/>
    <w:rsid w:val="0047370D"/>
    <w:rsid w:val="00484285"/>
    <w:rsid w:val="004854B5"/>
    <w:rsid w:val="00486C6E"/>
    <w:rsid w:val="0049195B"/>
    <w:rsid w:val="00491990"/>
    <w:rsid w:val="00491F14"/>
    <w:rsid w:val="00492D56"/>
    <w:rsid w:val="004960D6"/>
    <w:rsid w:val="004A03BB"/>
    <w:rsid w:val="004B6BF6"/>
    <w:rsid w:val="004B7139"/>
    <w:rsid w:val="004C6D03"/>
    <w:rsid w:val="004D4A0E"/>
    <w:rsid w:val="004D69C2"/>
    <w:rsid w:val="004E015F"/>
    <w:rsid w:val="004E1F58"/>
    <w:rsid w:val="004E2940"/>
    <w:rsid w:val="004E5025"/>
    <w:rsid w:val="004E68E2"/>
    <w:rsid w:val="004E69E6"/>
    <w:rsid w:val="004E75DA"/>
    <w:rsid w:val="004F1D7E"/>
    <w:rsid w:val="004F4B21"/>
    <w:rsid w:val="004F4B55"/>
    <w:rsid w:val="004F520A"/>
    <w:rsid w:val="00503B50"/>
    <w:rsid w:val="00504DF4"/>
    <w:rsid w:val="00506A8D"/>
    <w:rsid w:val="005103CD"/>
    <w:rsid w:val="00513AE9"/>
    <w:rsid w:val="00520242"/>
    <w:rsid w:val="0052273A"/>
    <w:rsid w:val="00534015"/>
    <w:rsid w:val="005470E5"/>
    <w:rsid w:val="00547DAB"/>
    <w:rsid w:val="00551799"/>
    <w:rsid w:val="00554AC8"/>
    <w:rsid w:val="00560056"/>
    <w:rsid w:val="00560A49"/>
    <w:rsid w:val="00560FD8"/>
    <w:rsid w:val="005627F6"/>
    <w:rsid w:val="00563EF5"/>
    <w:rsid w:val="00584B6B"/>
    <w:rsid w:val="0059448E"/>
    <w:rsid w:val="005A25CE"/>
    <w:rsid w:val="005A4411"/>
    <w:rsid w:val="005B3DED"/>
    <w:rsid w:val="005B71F9"/>
    <w:rsid w:val="005C0B3D"/>
    <w:rsid w:val="005C23BF"/>
    <w:rsid w:val="005C479F"/>
    <w:rsid w:val="005C5EA2"/>
    <w:rsid w:val="005D4857"/>
    <w:rsid w:val="005D754C"/>
    <w:rsid w:val="005E2B76"/>
    <w:rsid w:val="005E56E1"/>
    <w:rsid w:val="005F1693"/>
    <w:rsid w:val="005F18CD"/>
    <w:rsid w:val="0060670B"/>
    <w:rsid w:val="00606D11"/>
    <w:rsid w:val="00606E45"/>
    <w:rsid w:val="00610575"/>
    <w:rsid w:val="00621143"/>
    <w:rsid w:val="00622271"/>
    <w:rsid w:val="00623B76"/>
    <w:rsid w:val="00631DDD"/>
    <w:rsid w:val="006331EC"/>
    <w:rsid w:val="00636B8E"/>
    <w:rsid w:val="00636C9B"/>
    <w:rsid w:val="006424F6"/>
    <w:rsid w:val="006473DB"/>
    <w:rsid w:val="00647870"/>
    <w:rsid w:val="00647B83"/>
    <w:rsid w:val="00653734"/>
    <w:rsid w:val="006548D7"/>
    <w:rsid w:val="00660A65"/>
    <w:rsid w:val="00662CA1"/>
    <w:rsid w:val="00662FE8"/>
    <w:rsid w:val="0066444D"/>
    <w:rsid w:val="0066601E"/>
    <w:rsid w:val="006707ED"/>
    <w:rsid w:val="0067091C"/>
    <w:rsid w:val="006710F1"/>
    <w:rsid w:val="00673822"/>
    <w:rsid w:val="00676163"/>
    <w:rsid w:val="0068164D"/>
    <w:rsid w:val="006829CD"/>
    <w:rsid w:val="00684C90"/>
    <w:rsid w:val="006974DA"/>
    <w:rsid w:val="006A01E4"/>
    <w:rsid w:val="006B2A42"/>
    <w:rsid w:val="006B71F8"/>
    <w:rsid w:val="006C0E81"/>
    <w:rsid w:val="006C6CDC"/>
    <w:rsid w:val="006D2F8B"/>
    <w:rsid w:val="006D3A78"/>
    <w:rsid w:val="006D594F"/>
    <w:rsid w:val="006E0767"/>
    <w:rsid w:val="006E3999"/>
    <w:rsid w:val="006E7AF1"/>
    <w:rsid w:val="006F3F46"/>
    <w:rsid w:val="00703788"/>
    <w:rsid w:val="00711734"/>
    <w:rsid w:val="00715AF3"/>
    <w:rsid w:val="0072378B"/>
    <w:rsid w:val="00724A58"/>
    <w:rsid w:val="00725268"/>
    <w:rsid w:val="007258EF"/>
    <w:rsid w:val="0073017A"/>
    <w:rsid w:val="00735D78"/>
    <w:rsid w:val="00736887"/>
    <w:rsid w:val="00745874"/>
    <w:rsid w:val="0074595A"/>
    <w:rsid w:val="00755B26"/>
    <w:rsid w:val="00762991"/>
    <w:rsid w:val="00763C8B"/>
    <w:rsid w:val="00767F09"/>
    <w:rsid w:val="007739E0"/>
    <w:rsid w:val="00774C6D"/>
    <w:rsid w:val="00780C31"/>
    <w:rsid w:val="00784534"/>
    <w:rsid w:val="00784886"/>
    <w:rsid w:val="00787244"/>
    <w:rsid w:val="0079353B"/>
    <w:rsid w:val="00795FCC"/>
    <w:rsid w:val="007A1A2A"/>
    <w:rsid w:val="007A2D6B"/>
    <w:rsid w:val="007A386C"/>
    <w:rsid w:val="007A484B"/>
    <w:rsid w:val="007A4B19"/>
    <w:rsid w:val="007A727D"/>
    <w:rsid w:val="007A73B6"/>
    <w:rsid w:val="007B035C"/>
    <w:rsid w:val="007B5810"/>
    <w:rsid w:val="007C0EE0"/>
    <w:rsid w:val="007D072E"/>
    <w:rsid w:val="007D196D"/>
    <w:rsid w:val="007D464D"/>
    <w:rsid w:val="007D5772"/>
    <w:rsid w:val="007E665E"/>
    <w:rsid w:val="007F08D4"/>
    <w:rsid w:val="007F3A39"/>
    <w:rsid w:val="007F729B"/>
    <w:rsid w:val="00823559"/>
    <w:rsid w:val="00825574"/>
    <w:rsid w:val="008259DE"/>
    <w:rsid w:val="00826D84"/>
    <w:rsid w:val="008277D9"/>
    <w:rsid w:val="00830844"/>
    <w:rsid w:val="0083284A"/>
    <w:rsid w:val="00845B30"/>
    <w:rsid w:val="00845CF9"/>
    <w:rsid w:val="00852138"/>
    <w:rsid w:val="00852B3F"/>
    <w:rsid w:val="0085340D"/>
    <w:rsid w:val="008534BB"/>
    <w:rsid w:val="00857111"/>
    <w:rsid w:val="008575CB"/>
    <w:rsid w:val="008579F0"/>
    <w:rsid w:val="008635F9"/>
    <w:rsid w:val="008659E4"/>
    <w:rsid w:val="00885D5A"/>
    <w:rsid w:val="0088747A"/>
    <w:rsid w:val="008915F0"/>
    <w:rsid w:val="008A2991"/>
    <w:rsid w:val="008A613C"/>
    <w:rsid w:val="008A7547"/>
    <w:rsid w:val="008B6BD4"/>
    <w:rsid w:val="008B75F7"/>
    <w:rsid w:val="008B7CD3"/>
    <w:rsid w:val="008C455A"/>
    <w:rsid w:val="008D04F0"/>
    <w:rsid w:val="008D0FDC"/>
    <w:rsid w:val="008E4B61"/>
    <w:rsid w:val="008E7AB9"/>
    <w:rsid w:val="008F14DD"/>
    <w:rsid w:val="008F339C"/>
    <w:rsid w:val="008F66B8"/>
    <w:rsid w:val="00901EA0"/>
    <w:rsid w:val="00906773"/>
    <w:rsid w:val="00906928"/>
    <w:rsid w:val="009140EC"/>
    <w:rsid w:val="009161F0"/>
    <w:rsid w:val="00921243"/>
    <w:rsid w:val="00926702"/>
    <w:rsid w:val="00927522"/>
    <w:rsid w:val="009346BB"/>
    <w:rsid w:val="009407CA"/>
    <w:rsid w:val="00947054"/>
    <w:rsid w:val="009475EF"/>
    <w:rsid w:val="0095069A"/>
    <w:rsid w:val="0095357D"/>
    <w:rsid w:val="00957BDC"/>
    <w:rsid w:val="0096294E"/>
    <w:rsid w:val="00962F0D"/>
    <w:rsid w:val="0097759D"/>
    <w:rsid w:val="00981308"/>
    <w:rsid w:val="0098339B"/>
    <w:rsid w:val="009837D5"/>
    <w:rsid w:val="00983E47"/>
    <w:rsid w:val="00984080"/>
    <w:rsid w:val="009857EB"/>
    <w:rsid w:val="00985C35"/>
    <w:rsid w:val="0098621C"/>
    <w:rsid w:val="009901E4"/>
    <w:rsid w:val="0099237D"/>
    <w:rsid w:val="009924B3"/>
    <w:rsid w:val="00997DD3"/>
    <w:rsid w:val="009A061A"/>
    <w:rsid w:val="009A1B85"/>
    <w:rsid w:val="009A305C"/>
    <w:rsid w:val="009A3070"/>
    <w:rsid w:val="009A46F7"/>
    <w:rsid w:val="009A4F7A"/>
    <w:rsid w:val="009A7629"/>
    <w:rsid w:val="009B5BD1"/>
    <w:rsid w:val="009C5AE8"/>
    <w:rsid w:val="009C65DF"/>
    <w:rsid w:val="009D2A0B"/>
    <w:rsid w:val="009D39DA"/>
    <w:rsid w:val="009D61D9"/>
    <w:rsid w:val="009D65F8"/>
    <w:rsid w:val="009D7774"/>
    <w:rsid w:val="009E0469"/>
    <w:rsid w:val="009F0C0C"/>
    <w:rsid w:val="009F377C"/>
    <w:rsid w:val="009F6BCC"/>
    <w:rsid w:val="00A0320D"/>
    <w:rsid w:val="00A04933"/>
    <w:rsid w:val="00A06BD8"/>
    <w:rsid w:val="00A0775D"/>
    <w:rsid w:val="00A13656"/>
    <w:rsid w:val="00A1523A"/>
    <w:rsid w:val="00A2047C"/>
    <w:rsid w:val="00A25ECB"/>
    <w:rsid w:val="00A2746A"/>
    <w:rsid w:val="00A31C04"/>
    <w:rsid w:val="00A337EF"/>
    <w:rsid w:val="00A34DEE"/>
    <w:rsid w:val="00A35AF7"/>
    <w:rsid w:val="00A40D1B"/>
    <w:rsid w:val="00A414FD"/>
    <w:rsid w:val="00A44721"/>
    <w:rsid w:val="00A46468"/>
    <w:rsid w:val="00A61679"/>
    <w:rsid w:val="00A669B3"/>
    <w:rsid w:val="00A70109"/>
    <w:rsid w:val="00A7517F"/>
    <w:rsid w:val="00A80AF4"/>
    <w:rsid w:val="00A80D7D"/>
    <w:rsid w:val="00A8111C"/>
    <w:rsid w:val="00A83594"/>
    <w:rsid w:val="00A92C93"/>
    <w:rsid w:val="00A961B6"/>
    <w:rsid w:val="00A97B3F"/>
    <w:rsid w:val="00AC0CD8"/>
    <w:rsid w:val="00AC30CB"/>
    <w:rsid w:val="00AC65BC"/>
    <w:rsid w:val="00AD275D"/>
    <w:rsid w:val="00AD5816"/>
    <w:rsid w:val="00AE4380"/>
    <w:rsid w:val="00AE5C89"/>
    <w:rsid w:val="00AE5D7F"/>
    <w:rsid w:val="00AF252D"/>
    <w:rsid w:val="00AF37C0"/>
    <w:rsid w:val="00B03AED"/>
    <w:rsid w:val="00B07785"/>
    <w:rsid w:val="00B11179"/>
    <w:rsid w:val="00B14542"/>
    <w:rsid w:val="00B1495F"/>
    <w:rsid w:val="00B17773"/>
    <w:rsid w:val="00B2391E"/>
    <w:rsid w:val="00B26FEC"/>
    <w:rsid w:val="00B27A9A"/>
    <w:rsid w:val="00B31E4E"/>
    <w:rsid w:val="00B359FD"/>
    <w:rsid w:val="00B3781A"/>
    <w:rsid w:val="00B455DF"/>
    <w:rsid w:val="00B47392"/>
    <w:rsid w:val="00B47957"/>
    <w:rsid w:val="00B50CF4"/>
    <w:rsid w:val="00B51EB0"/>
    <w:rsid w:val="00B61EEF"/>
    <w:rsid w:val="00B62153"/>
    <w:rsid w:val="00B62F18"/>
    <w:rsid w:val="00B67966"/>
    <w:rsid w:val="00B803B9"/>
    <w:rsid w:val="00B807AD"/>
    <w:rsid w:val="00B835F9"/>
    <w:rsid w:val="00B8788E"/>
    <w:rsid w:val="00B90C84"/>
    <w:rsid w:val="00B91922"/>
    <w:rsid w:val="00B91A98"/>
    <w:rsid w:val="00B93142"/>
    <w:rsid w:val="00B93DAD"/>
    <w:rsid w:val="00B95C50"/>
    <w:rsid w:val="00BA046A"/>
    <w:rsid w:val="00BA5961"/>
    <w:rsid w:val="00BA5AD1"/>
    <w:rsid w:val="00BB002A"/>
    <w:rsid w:val="00BB0898"/>
    <w:rsid w:val="00BB25DD"/>
    <w:rsid w:val="00BB36AA"/>
    <w:rsid w:val="00BB41A8"/>
    <w:rsid w:val="00BB5C16"/>
    <w:rsid w:val="00BB783A"/>
    <w:rsid w:val="00BC2652"/>
    <w:rsid w:val="00BD0B08"/>
    <w:rsid w:val="00BD2C1B"/>
    <w:rsid w:val="00BD3D8A"/>
    <w:rsid w:val="00BD7BCC"/>
    <w:rsid w:val="00BE0E80"/>
    <w:rsid w:val="00BE2629"/>
    <w:rsid w:val="00BE2ABC"/>
    <w:rsid w:val="00BE38DD"/>
    <w:rsid w:val="00BF075A"/>
    <w:rsid w:val="00BF2E49"/>
    <w:rsid w:val="00BF4AF7"/>
    <w:rsid w:val="00C05236"/>
    <w:rsid w:val="00C07907"/>
    <w:rsid w:val="00C12269"/>
    <w:rsid w:val="00C164A9"/>
    <w:rsid w:val="00C21E25"/>
    <w:rsid w:val="00C24DDB"/>
    <w:rsid w:val="00C31CCB"/>
    <w:rsid w:val="00C326F1"/>
    <w:rsid w:val="00C410C5"/>
    <w:rsid w:val="00C429BD"/>
    <w:rsid w:val="00C468A4"/>
    <w:rsid w:val="00C47DE5"/>
    <w:rsid w:val="00C5496D"/>
    <w:rsid w:val="00C57C49"/>
    <w:rsid w:val="00C71293"/>
    <w:rsid w:val="00C740EE"/>
    <w:rsid w:val="00C81073"/>
    <w:rsid w:val="00C86B13"/>
    <w:rsid w:val="00C87A02"/>
    <w:rsid w:val="00C93687"/>
    <w:rsid w:val="00C93AAE"/>
    <w:rsid w:val="00C955E3"/>
    <w:rsid w:val="00C9645B"/>
    <w:rsid w:val="00C96CF3"/>
    <w:rsid w:val="00C97D17"/>
    <w:rsid w:val="00CA2DFE"/>
    <w:rsid w:val="00CA3781"/>
    <w:rsid w:val="00CC0390"/>
    <w:rsid w:val="00CC381D"/>
    <w:rsid w:val="00CC650B"/>
    <w:rsid w:val="00CC761C"/>
    <w:rsid w:val="00CE2057"/>
    <w:rsid w:val="00CE7795"/>
    <w:rsid w:val="00CF5DAB"/>
    <w:rsid w:val="00D01359"/>
    <w:rsid w:val="00D03465"/>
    <w:rsid w:val="00D04C41"/>
    <w:rsid w:val="00D05A94"/>
    <w:rsid w:val="00D2096F"/>
    <w:rsid w:val="00D2502F"/>
    <w:rsid w:val="00D300E1"/>
    <w:rsid w:val="00D35512"/>
    <w:rsid w:val="00D45558"/>
    <w:rsid w:val="00D50CDA"/>
    <w:rsid w:val="00D51B47"/>
    <w:rsid w:val="00D572F2"/>
    <w:rsid w:val="00D5799C"/>
    <w:rsid w:val="00D60689"/>
    <w:rsid w:val="00D62253"/>
    <w:rsid w:val="00D65D72"/>
    <w:rsid w:val="00D67FE5"/>
    <w:rsid w:val="00D70280"/>
    <w:rsid w:val="00D73997"/>
    <w:rsid w:val="00D74ABE"/>
    <w:rsid w:val="00D77884"/>
    <w:rsid w:val="00D77B6D"/>
    <w:rsid w:val="00D919A1"/>
    <w:rsid w:val="00D979EE"/>
    <w:rsid w:val="00DA5651"/>
    <w:rsid w:val="00DA692D"/>
    <w:rsid w:val="00DB046E"/>
    <w:rsid w:val="00DB0E0F"/>
    <w:rsid w:val="00DB1EFE"/>
    <w:rsid w:val="00DD0D69"/>
    <w:rsid w:val="00DD25C0"/>
    <w:rsid w:val="00DD6C14"/>
    <w:rsid w:val="00DD7DEA"/>
    <w:rsid w:val="00DE0450"/>
    <w:rsid w:val="00DE2C73"/>
    <w:rsid w:val="00DF4DC8"/>
    <w:rsid w:val="00E00124"/>
    <w:rsid w:val="00E06468"/>
    <w:rsid w:val="00E0688E"/>
    <w:rsid w:val="00E147C2"/>
    <w:rsid w:val="00E214F4"/>
    <w:rsid w:val="00E26E6A"/>
    <w:rsid w:val="00E31849"/>
    <w:rsid w:val="00E3379F"/>
    <w:rsid w:val="00E35AF0"/>
    <w:rsid w:val="00E35D96"/>
    <w:rsid w:val="00E37641"/>
    <w:rsid w:val="00E42970"/>
    <w:rsid w:val="00E434A9"/>
    <w:rsid w:val="00E45415"/>
    <w:rsid w:val="00E50DAD"/>
    <w:rsid w:val="00E51238"/>
    <w:rsid w:val="00E51999"/>
    <w:rsid w:val="00E638C7"/>
    <w:rsid w:val="00E807A9"/>
    <w:rsid w:val="00E91520"/>
    <w:rsid w:val="00E95005"/>
    <w:rsid w:val="00E95BCF"/>
    <w:rsid w:val="00E96D34"/>
    <w:rsid w:val="00EA54E9"/>
    <w:rsid w:val="00EB0504"/>
    <w:rsid w:val="00EB0A7B"/>
    <w:rsid w:val="00EC440F"/>
    <w:rsid w:val="00EC6B9B"/>
    <w:rsid w:val="00EE1E09"/>
    <w:rsid w:val="00EE7168"/>
    <w:rsid w:val="00EE7A72"/>
    <w:rsid w:val="00F0025F"/>
    <w:rsid w:val="00F068AC"/>
    <w:rsid w:val="00F107E2"/>
    <w:rsid w:val="00F11A48"/>
    <w:rsid w:val="00F20771"/>
    <w:rsid w:val="00F23685"/>
    <w:rsid w:val="00F30F2D"/>
    <w:rsid w:val="00F35246"/>
    <w:rsid w:val="00F35A0B"/>
    <w:rsid w:val="00F36286"/>
    <w:rsid w:val="00F412DD"/>
    <w:rsid w:val="00F42DD1"/>
    <w:rsid w:val="00F4387C"/>
    <w:rsid w:val="00F43F18"/>
    <w:rsid w:val="00F47D41"/>
    <w:rsid w:val="00F50632"/>
    <w:rsid w:val="00F74EA8"/>
    <w:rsid w:val="00F76981"/>
    <w:rsid w:val="00F85923"/>
    <w:rsid w:val="00F85B32"/>
    <w:rsid w:val="00F92082"/>
    <w:rsid w:val="00F94DA1"/>
    <w:rsid w:val="00F97B72"/>
    <w:rsid w:val="00F97C4C"/>
    <w:rsid w:val="00FA0AA8"/>
    <w:rsid w:val="00FB39EF"/>
    <w:rsid w:val="00FB42BC"/>
    <w:rsid w:val="00FB45FE"/>
    <w:rsid w:val="00FB48D0"/>
    <w:rsid w:val="00FB74CA"/>
    <w:rsid w:val="00FB7A48"/>
    <w:rsid w:val="00FC167C"/>
    <w:rsid w:val="00FC63EB"/>
    <w:rsid w:val="00FD2F84"/>
    <w:rsid w:val="00FE4243"/>
    <w:rsid w:val="00FE5C65"/>
    <w:rsid w:val="00FE6C78"/>
    <w:rsid w:val="00FF670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42F650FB"/>
  <w15:chartTrackingRefBased/>
  <w15:docId w15:val="{DA04B15F-E2A4-4513-8003-1931ECB6B5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1293"/>
    <w:pPr>
      <w:spacing w:after="0" w:line="240" w:lineRule="auto"/>
    </w:pPr>
    <w:rPr>
      <w:rFonts w:ascii="Times New Roman" w:eastAsia="MS Gothic" w:hAnsi="Times New Roman" w:cs="Times New Roman"/>
      <w:sz w:val="24"/>
      <w:szCs w:val="20"/>
      <w:lang w:eastAsia="ja-JP"/>
    </w:rPr>
  </w:style>
  <w:style w:type="paragraph" w:styleId="Heading1">
    <w:name w:val="heading 1"/>
    <w:aliases w:val="H1,h1,app heading 1,l1,Memo Heading 1,h11,h12,h13,h14,h15,h16"/>
    <w:basedOn w:val="Normal"/>
    <w:next w:val="Normal"/>
    <w:link w:val="Heading1Char"/>
    <w:qFormat/>
    <w:rsid w:val="005C479F"/>
    <w:pPr>
      <w:keepNext/>
      <w:tabs>
        <w:tab w:val="left" w:pos="0"/>
      </w:tabs>
      <w:spacing w:before="240" w:after="60"/>
      <w:outlineLvl w:val="0"/>
    </w:pPr>
    <w:rPr>
      <w:rFonts w:ascii="Arial" w:hAnsi="Arial"/>
      <w:kern w:val="28"/>
      <w:sz w:val="28"/>
    </w:rPr>
  </w:style>
  <w:style w:type="paragraph" w:styleId="Heading2">
    <w:name w:val="heading 2"/>
    <w:basedOn w:val="Normal"/>
    <w:next w:val="Normal"/>
    <w:link w:val="Heading2Char"/>
    <w:uiPriority w:val="9"/>
    <w:unhideWhenUsed/>
    <w:qFormat/>
    <w:rsid w:val="006424F6"/>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662CA1"/>
    <w:pPr>
      <w:keepNext/>
      <w:keepLines/>
      <w:spacing w:before="40"/>
      <w:outlineLvl w:val="2"/>
    </w:pPr>
    <w:rPr>
      <w:rFonts w:asciiTheme="majorHAnsi" w:eastAsiaTheme="majorEastAsia" w:hAnsiTheme="majorHAnsi" w:cstheme="majorBidi"/>
      <w:color w:val="1F3763" w:themeColor="accent1" w:themeShade="7F"/>
      <w:szCs w:val="24"/>
    </w:rPr>
  </w:style>
  <w:style w:type="paragraph" w:styleId="Heading4">
    <w:name w:val="heading 4"/>
    <w:basedOn w:val="Normal"/>
    <w:next w:val="Normal"/>
    <w:link w:val="Heading4Char"/>
    <w:uiPriority w:val="9"/>
    <w:semiHidden/>
    <w:unhideWhenUsed/>
    <w:qFormat/>
    <w:rsid w:val="0036440F"/>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
    <w:basedOn w:val="DefaultParagraphFont"/>
    <w:link w:val="Heading1"/>
    <w:rsid w:val="005C479F"/>
    <w:rPr>
      <w:rFonts w:ascii="Arial" w:eastAsia="MS Gothic" w:hAnsi="Arial" w:cs="Times New Roman"/>
      <w:kern w:val="28"/>
      <w:sz w:val="28"/>
      <w:szCs w:val="20"/>
      <w:lang w:eastAsia="ja-JP"/>
    </w:rPr>
  </w:style>
  <w:style w:type="paragraph" w:styleId="Footer">
    <w:name w:val="footer"/>
    <w:basedOn w:val="Normal"/>
    <w:link w:val="FooterChar"/>
    <w:qFormat/>
    <w:rsid w:val="005C479F"/>
    <w:pPr>
      <w:tabs>
        <w:tab w:val="center" w:pos="4536"/>
        <w:tab w:val="right" w:pos="9072"/>
      </w:tabs>
      <w:spacing w:before="120"/>
    </w:pPr>
    <w:rPr>
      <w:lang w:val="de-DE"/>
    </w:rPr>
  </w:style>
  <w:style w:type="character" w:customStyle="1" w:styleId="FooterChar">
    <w:name w:val="Footer Char"/>
    <w:basedOn w:val="DefaultParagraphFont"/>
    <w:link w:val="Footer"/>
    <w:rsid w:val="005C479F"/>
    <w:rPr>
      <w:rFonts w:ascii="Times New Roman" w:eastAsia="MS Gothic" w:hAnsi="Times New Roman" w:cs="Times New Roman"/>
      <w:sz w:val="24"/>
      <w:szCs w:val="20"/>
      <w:lang w:val="de-DE" w:eastAsia="ja-JP"/>
    </w:rPr>
  </w:style>
  <w:style w:type="character" w:styleId="PageNumber">
    <w:name w:val="page number"/>
    <w:rsid w:val="005C479F"/>
    <w:rPr>
      <w:rFonts w:eastAsia="Times New Roman"/>
      <w:noProof w:val="0"/>
      <w:kern w:val="2"/>
      <w:sz w:val="21"/>
      <w:lang w:val="en-GB"/>
    </w:rPr>
  </w:style>
  <w:style w:type="paragraph" w:customStyle="1" w:styleId="TAH">
    <w:name w:val="TAH"/>
    <w:basedOn w:val="Normal"/>
    <w:link w:val="TAHCar"/>
    <w:qFormat/>
    <w:rsid w:val="005C479F"/>
    <w:pPr>
      <w:keepNext/>
      <w:keepLines/>
      <w:overflowPunct w:val="0"/>
      <w:autoSpaceDE w:val="0"/>
      <w:autoSpaceDN w:val="0"/>
      <w:adjustRightInd w:val="0"/>
      <w:jc w:val="center"/>
      <w:textAlignment w:val="baseline"/>
    </w:pPr>
    <w:rPr>
      <w:rFonts w:ascii="Arial" w:eastAsia="Times New Roman" w:hAnsi="Arial"/>
      <w:b/>
      <w:sz w:val="18"/>
    </w:rPr>
  </w:style>
  <w:style w:type="character" w:customStyle="1" w:styleId="TAHCar">
    <w:name w:val="TAH Car"/>
    <w:link w:val="TAH"/>
    <w:qFormat/>
    <w:rsid w:val="005C479F"/>
    <w:rPr>
      <w:rFonts w:ascii="Arial" w:eastAsia="Times New Roman" w:hAnsi="Arial" w:cs="Times New Roman"/>
      <w:b/>
      <w:sz w:val="18"/>
      <w:szCs w:val="20"/>
      <w:lang w:eastAsia="ja-JP"/>
    </w:rPr>
  </w:style>
  <w:style w:type="table" w:styleId="TableGrid">
    <w:name w:val="Table Grid"/>
    <w:basedOn w:val="TableNormal"/>
    <w:uiPriority w:val="39"/>
    <w:qFormat/>
    <w:rsid w:val="005C479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列出段落,リスト段落"/>
    <w:basedOn w:val="Normal"/>
    <w:link w:val="ListParagraphChar"/>
    <w:uiPriority w:val="34"/>
    <w:qFormat/>
    <w:rsid w:val="005C479F"/>
    <w:pPr>
      <w:ind w:leftChars="400" w:left="840"/>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5C479F"/>
    <w:rPr>
      <w:rFonts w:ascii="Times New Roman" w:eastAsia="MS Gothic" w:hAnsi="Times New Roman" w:cs="Times New Roman"/>
      <w:sz w:val="24"/>
      <w:szCs w:val="20"/>
      <w:lang w:eastAsia="ja-JP"/>
    </w:rPr>
  </w:style>
  <w:style w:type="paragraph" w:customStyle="1" w:styleId="TAL">
    <w:name w:val="TAL"/>
    <w:basedOn w:val="Normal"/>
    <w:link w:val="TALCar"/>
    <w:qFormat/>
    <w:rsid w:val="005C479F"/>
    <w:pPr>
      <w:keepNext/>
      <w:keepLines/>
    </w:pPr>
    <w:rPr>
      <w:rFonts w:ascii="Arial" w:eastAsiaTheme="minorEastAsia" w:hAnsi="Arial"/>
      <w:sz w:val="18"/>
      <w:lang w:eastAsia="en-US"/>
    </w:rPr>
  </w:style>
  <w:style w:type="paragraph" w:customStyle="1" w:styleId="TAN">
    <w:name w:val="TAN"/>
    <w:basedOn w:val="TAL"/>
    <w:qFormat/>
    <w:rsid w:val="005C479F"/>
    <w:pPr>
      <w:ind w:left="851" w:hanging="851"/>
    </w:pPr>
  </w:style>
  <w:style w:type="character" w:customStyle="1" w:styleId="TALCar">
    <w:name w:val="TAL Car"/>
    <w:basedOn w:val="DefaultParagraphFont"/>
    <w:link w:val="TAL"/>
    <w:qFormat/>
    <w:locked/>
    <w:rsid w:val="005C479F"/>
    <w:rPr>
      <w:rFonts w:ascii="Arial" w:eastAsiaTheme="minorEastAsia" w:hAnsi="Arial" w:cs="Times New Roman"/>
      <w:sz w:val="18"/>
      <w:szCs w:val="20"/>
    </w:rPr>
  </w:style>
  <w:style w:type="paragraph" w:customStyle="1" w:styleId="Proposal">
    <w:name w:val="Proposal"/>
    <w:basedOn w:val="BodyText"/>
    <w:qFormat/>
    <w:rsid w:val="005C479F"/>
    <w:pPr>
      <w:numPr>
        <w:numId w:val="1"/>
      </w:numPr>
      <w:tabs>
        <w:tab w:val="left" w:pos="936"/>
        <w:tab w:val="left" w:pos="1701"/>
      </w:tabs>
      <w:spacing w:line="259" w:lineRule="auto"/>
      <w:jc w:val="both"/>
    </w:pPr>
    <w:rPr>
      <w:rFonts w:ascii="Arial" w:eastAsia="Calibri" w:hAnsi="Arial" w:cs="Arial"/>
      <w:b/>
      <w:bCs/>
      <w:sz w:val="22"/>
      <w:szCs w:val="22"/>
      <w:lang w:eastAsia="zh-CN"/>
    </w:rPr>
  </w:style>
  <w:style w:type="paragraph" w:styleId="BodyText">
    <w:name w:val="Body Text"/>
    <w:basedOn w:val="Normal"/>
    <w:link w:val="BodyTextChar"/>
    <w:uiPriority w:val="99"/>
    <w:semiHidden/>
    <w:unhideWhenUsed/>
    <w:rsid w:val="005C479F"/>
    <w:pPr>
      <w:spacing w:after="120"/>
    </w:pPr>
  </w:style>
  <w:style w:type="character" w:customStyle="1" w:styleId="BodyTextChar">
    <w:name w:val="Body Text Char"/>
    <w:basedOn w:val="DefaultParagraphFont"/>
    <w:link w:val="BodyText"/>
    <w:uiPriority w:val="99"/>
    <w:semiHidden/>
    <w:rsid w:val="005C479F"/>
    <w:rPr>
      <w:rFonts w:ascii="Times New Roman" w:eastAsia="MS Gothic" w:hAnsi="Times New Roman" w:cs="Times New Roman"/>
      <w:sz w:val="24"/>
      <w:szCs w:val="20"/>
      <w:lang w:eastAsia="ja-JP"/>
    </w:rPr>
  </w:style>
  <w:style w:type="paragraph" w:styleId="Header">
    <w:name w:val="header"/>
    <w:basedOn w:val="Normal"/>
    <w:link w:val="HeaderChar"/>
    <w:unhideWhenUsed/>
    <w:rsid w:val="005C479F"/>
    <w:pPr>
      <w:tabs>
        <w:tab w:val="center" w:pos="4513"/>
        <w:tab w:val="right" w:pos="9026"/>
      </w:tabs>
    </w:pPr>
  </w:style>
  <w:style w:type="character" w:customStyle="1" w:styleId="HeaderChar">
    <w:name w:val="Header Char"/>
    <w:basedOn w:val="DefaultParagraphFont"/>
    <w:link w:val="Header"/>
    <w:qFormat/>
    <w:rsid w:val="005C479F"/>
    <w:rPr>
      <w:rFonts w:ascii="Times New Roman" w:eastAsia="MS Gothic" w:hAnsi="Times New Roman" w:cs="Times New Roman"/>
      <w:sz w:val="24"/>
      <w:szCs w:val="20"/>
      <w:lang w:eastAsia="ja-JP"/>
    </w:rPr>
  </w:style>
  <w:style w:type="character" w:customStyle="1" w:styleId="maintextChar">
    <w:name w:val="main text Char"/>
    <w:link w:val="maintext"/>
    <w:qFormat/>
    <w:locked/>
    <w:rsid w:val="004271BE"/>
    <w:rPr>
      <w:rFonts w:ascii="Times New Roman" w:eastAsia="Malgun Gothic" w:hAnsi="Times New Roman" w:cs="Batang"/>
      <w:lang w:eastAsia="ko-KR"/>
    </w:rPr>
  </w:style>
  <w:style w:type="paragraph" w:customStyle="1" w:styleId="maintext">
    <w:name w:val="main text"/>
    <w:basedOn w:val="Normal"/>
    <w:link w:val="maintextChar"/>
    <w:qFormat/>
    <w:rsid w:val="004271BE"/>
    <w:pPr>
      <w:spacing w:before="60" w:after="60" w:line="288" w:lineRule="auto"/>
      <w:ind w:firstLineChars="200" w:firstLine="200"/>
      <w:jc w:val="both"/>
    </w:pPr>
    <w:rPr>
      <w:rFonts w:eastAsia="Malgun Gothic" w:cs="Batang"/>
      <w:sz w:val="22"/>
      <w:szCs w:val="22"/>
      <w:lang w:eastAsia="ko-KR"/>
    </w:rPr>
  </w:style>
  <w:style w:type="character" w:customStyle="1" w:styleId="Heading2Char">
    <w:name w:val="Heading 2 Char"/>
    <w:basedOn w:val="DefaultParagraphFont"/>
    <w:link w:val="Heading2"/>
    <w:uiPriority w:val="9"/>
    <w:rsid w:val="006424F6"/>
    <w:rPr>
      <w:rFonts w:asciiTheme="majorHAnsi" w:eastAsiaTheme="majorEastAsia" w:hAnsiTheme="majorHAnsi" w:cstheme="majorBidi"/>
      <w:color w:val="2F5496" w:themeColor="accent1" w:themeShade="BF"/>
      <w:sz w:val="26"/>
      <w:szCs w:val="26"/>
      <w:lang w:eastAsia="ja-JP"/>
    </w:rPr>
  </w:style>
  <w:style w:type="paragraph" w:styleId="Revision">
    <w:name w:val="Revision"/>
    <w:hidden/>
    <w:uiPriority w:val="99"/>
    <w:semiHidden/>
    <w:rsid w:val="009A46F7"/>
    <w:pPr>
      <w:spacing w:after="0" w:line="240" w:lineRule="auto"/>
    </w:pPr>
    <w:rPr>
      <w:rFonts w:ascii="Times New Roman" w:eastAsia="MS Gothic" w:hAnsi="Times New Roman" w:cs="Times New Roman"/>
      <w:sz w:val="24"/>
      <w:szCs w:val="20"/>
      <w:lang w:eastAsia="ja-JP"/>
    </w:rPr>
  </w:style>
  <w:style w:type="character" w:styleId="CommentReference">
    <w:name w:val="annotation reference"/>
    <w:basedOn w:val="DefaultParagraphFont"/>
    <w:uiPriority w:val="99"/>
    <w:semiHidden/>
    <w:unhideWhenUsed/>
    <w:rsid w:val="00845CF9"/>
    <w:rPr>
      <w:sz w:val="16"/>
      <w:szCs w:val="16"/>
    </w:rPr>
  </w:style>
  <w:style w:type="paragraph" w:styleId="CommentText">
    <w:name w:val="annotation text"/>
    <w:basedOn w:val="Normal"/>
    <w:link w:val="CommentTextChar"/>
    <w:uiPriority w:val="99"/>
    <w:unhideWhenUsed/>
    <w:rsid w:val="00845CF9"/>
    <w:rPr>
      <w:sz w:val="20"/>
    </w:rPr>
  </w:style>
  <w:style w:type="character" w:customStyle="1" w:styleId="CommentTextChar">
    <w:name w:val="Comment Text Char"/>
    <w:basedOn w:val="DefaultParagraphFont"/>
    <w:link w:val="CommentText"/>
    <w:uiPriority w:val="99"/>
    <w:rsid w:val="00845CF9"/>
    <w:rPr>
      <w:rFonts w:ascii="Times New Roman" w:eastAsia="MS Gothic" w:hAnsi="Times New Roman" w:cs="Times New Roman"/>
      <w:sz w:val="20"/>
      <w:szCs w:val="20"/>
      <w:lang w:eastAsia="ja-JP"/>
    </w:rPr>
  </w:style>
  <w:style w:type="paragraph" w:styleId="CommentSubject">
    <w:name w:val="annotation subject"/>
    <w:basedOn w:val="CommentText"/>
    <w:next w:val="CommentText"/>
    <w:link w:val="CommentSubjectChar"/>
    <w:uiPriority w:val="99"/>
    <w:semiHidden/>
    <w:unhideWhenUsed/>
    <w:rsid w:val="00845CF9"/>
    <w:rPr>
      <w:b/>
      <w:bCs/>
    </w:rPr>
  </w:style>
  <w:style w:type="character" w:customStyle="1" w:styleId="CommentSubjectChar">
    <w:name w:val="Comment Subject Char"/>
    <w:basedOn w:val="CommentTextChar"/>
    <w:link w:val="CommentSubject"/>
    <w:uiPriority w:val="99"/>
    <w:semiHidden/>
    <w:rsid w:val="00845CF9"/>
    <w:rPr>
      <w:rFonts w:ascii="Times New Roman" w:eastAsia="MS Gothic" w:hAnsi="Times New Roman" w:cs="Times New Roman"/>
      <w:b/>
      <w:bCs/>
      <w:sz w:val="20"/>
      <w:szCs w:val="20"/>
      <w:lang w:eastAsia="ja-JP"/>
    </w:rPr>
  </w:style>
  <w:style w:type="character" w:styleId="Hyperlink">
    <w:name w:val="Hyperlink"/>
    <w:uiPriority w:val="99"/>
    <w:unhideWhenUsed/>
    <w:qFormat/>
    <w:rsid w:val="00B62F18"/>
    <w:rPr>
      <w:color w:val="0000FF"/>
      <w:u w:val="single"/>
    </w:rPr>
  </w:style>
  <w:style w:type="paragraph" w:styleId="NormalWeb">
    <w:name w:val="Normal (Web)"/>
    <w:basedOn w:val="Normal"/>
    <w:uiPriority w:val="99"/>
    <w:unhideWhenUsed/>
    <w:rsid w:val="00957BDC"/>
    <w:pPr>
      <w:spacing w:before="100" w:beforeAutospacing="1" w:after="100" w:afterAutospacing="1"/>
    </w:pPr>
    <w:rPr>
      <w:rFonts w:eastAsia="Times New Roman"/>
      <w:szCs w:val="24"/>
      <w:lang w:val="de-DE" w:eastAsia="de-DE"/>
    </w:rPr>
  </w:style>
  <w:style w:type="paragraph" w:styleId="Caption">
    <w:name w:val="caption"/>
    <w:basedOn w:val="Normal"/>
    <w:next w:val="Normal"/>
    <w:uiPriority w:val="35"/>
    <w:unhideWhenUsed/>
    <w:qFormat/>
    <w:rsid w:val="00957BDC"/>
    <w:pPr>
      <w:spacing w:after="200"/>
    </w:pPr>
    <w:rPr>
      <w:rFonts w:asciiTheme="minorHAnsi" w:eastAsiaTheme="minorHAnsi" w:hAnsiTheme="minorHAnsi" w:cstheme="minorBidi"/>
      <w:i/>
      <w:iCs/>
      <w:color w:val="44546A" w:themeColor="text2"/>
      <w:sz w:val="18"/>
      <w:szCs w:val="18"/>
      <w:lang w:val="de-DE" w:eastAsia="en-US"/>
    </w:rPr>
  </w:style>
  <w:style w:type="character" w:customStyle="1" w:styleId="Heading3Char">
    <w:name w:val="Heading 3 Char"/>
    <w:basedOn w:val="DefaultParagraphFont"/>
    <w:link w:val="Heading3"/>
    <w:uiPriority w:val="9"/>
    <w:semiHidden/>
    <w:rsid w:val="00662CA1"/>
    <w:rPr>
      <w:rFonts w:asciiTheme="majorHAnsi" w:eastAsiaTheme="majorEastAsia" w:hAnsiTheme="majorHAnsi" w:cstheme="majorBidi"/>
      <w:color w:val="1F3763" w:themeColor="accent1" w:themeShade="7F"/>
      <w:sz w:val="24"/>
      <w:szCs w:val="24"/>
      <w:lang w:eastAsia="ja-JP"/>
    </w:rPr>
  </w:style>
  <w:style w:type="paragraph" w:customStyle="1" w:styleId="3GPPHeader">
    <w:name w:val="3GPP_Header"/>
    <w:basedOn w:val="BodyText"/>
    <w:locked/>
    <w:rsid w:val="004E5025"/>
    <w:pPr>
      <w:tabs>
        <w:tab w:val="left" w:pos="1701"/>
        <w:tab w:val="right" w:pos="9639"/>
      </w:tabs>
      <w:spacing w:after="240" w:line="259" w:lineRule="auto"/>
      <w:jc w:val="both"/>
    </w:pPr>
    <w:rPr>
      <w:rFonts w:ascii="Arial" w:eastAsiaTheme="minorHAnsi" w:hAnsi="Arial" w:cstheme="minorBidi"/>
      <w:b/>
      <w:szCs w:val="22"/>
      <w:lang w:val="en-US" w:eastAsia="zh-CN"/>
    </w:rPr>
  </w:style>
  <w:style w:type="character" w:customStyle="1" w:styleId="Heading4Char">
    <w:name w:val="Heading 4 Char"/>
    <w:basedOn w:val="DefaultParagraphFont"/>
    <w:link w:val="Heading4"/>
    <w:uiPriority w:val="9"/>
    <w:semiHidden/>
    <w:rsid w:val="0036440F"/>
    <w:rPr>
      <w:rFonts w:asciiTheme="majorHAnsi" w:eastAsiaTheme="majorEastAsia" w:hAnsiTheme="majorHAnsi" w:cstheme="majorBidi"/>
      <w:i/>
      <w:iCs/>
      <w:color w:val="2F5496" w:themeColor="accent1" w:themeShade="BF"/>
      <w:sz w:val="24"/>
      <w:szCs w:val="20"/>
      <w:lang w:eastAsia="ja-JP"/>
    </w:rPr>
  </w:style>
  <w:style w:type="paragraph" w:customStyle="1" w:styleId="Doc-title">
    <w:name w:val="Doc-title"/>
    <w:basedOn w:val="Normal"/>
    <w:next w:val="Doc-text2"/>
    <w:link w:val="Doc-titleChar"/>
    <w:qFormat/>
    <w:rsid w:val="00A1523A"/>
    <w:pPr>
      <w:spacing w:before="60"/>
      <w:ind w:left="1259" w:hanging="1259"/>
    </w:pPr>
    <w:rPr>
      <w:rFonts w:ascii="Arial" w:eastAsia="MS Mincho" w:hAnsi="Arial"/>
      <w:noProof/>
      <w:sz w:val="20"/>
      <w:szCs w:val="24"/>
      <w:lang w:eastAsia="en-GB"/>
    </w:rPr>
  </w:style>
  <w:style w:type="paragraph" w:customStyle="1" w:styleId="Doc-text2">
    <w:name w:val="Doc-text2"/>
    <w:basedOn w:val="Normal"/>
    <w:link w:val="Doc-text2Char"/>
    <w:qFormat/>
    <w:rsid w:val="00A1523A"/>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qFormat/>
    <w:rsid w:val="00A1523A"/>
    <w:rPr>
      <w:rFonts w:ascii="Arial" w:eastAsia="MS Mincho" w:hAnsi="Arial" w:cs="Times New Roman"/>
      <w:sz w:val="20"/>
      <w:szCs w:val="24"/>
      <w:lang w:eastAsia="en-GB"/>
    </w:rPr>
  </w:style>
  <w:style w:type="character" w:customStyle="1" w:styleId="Doc-titleChar">
    <w:name w:val="Doc-title Char"/>
    <w:link w:val="Doc-title"/>
    <w:qFormat/>
    <w:rsid w:val="00A1523A"/>
    <w:rPr>
      <w:rFonts w:ascii="Arial" w:eastAsia="MS Mincho" w:hAnsi="Arial" w:cs="Times New Roman"/>
      <w:noProof/>
      <w:sz w:val="20"/>
      <w:szCs w:val="24"/>
      <w:lang w:eastAsia="en-GB"/>
    </w:rPr>
  </w:style>
  <w:style w:type="paragraph" w:customStyle="1" w:styleId="Agreement">
    <w:name w:val="Agreement"/>
    <w:basedOn w:val="Normal"/>
    <w:next w:val="Doc-text2"/>
    <w:uiPriority w:val="99"/>
    <w:qFormat/>
    <w:rsid w:val="00A1523A"/>
    <w:pPr>
      <w:numPr>
        <w:numId w:val="41"/>
      </w:numPr>
      <w:spacing w:before="60"/>
    </w:pPr>
    <w:rPr>
      <w:rFonts w:ascii="Arial" w:eastAsia="MS Mincho" w:hAnsi="Arial"/>
      <w:b/>
      <w:sz w:val="20"/>
      <w:szCs w:val="24"/>
      <w:lang w:eastAsia="en-GB"/>
    </w:rPr>
  </w:style>
  <w:style w:type="character" w:styleId="UnresolvedMention">
    <w:name w:val="Unresolved Mention"/>
    <w:basedOn w:val="DefaultParagraphFont"/>
    <w:uiPriority w:val="99"/>
    <w:semiHidden/>
    <w:unhideWhenUsed/>
    <w:rsid w:val="00981308"/>
    <w:rPr>
      <w:color w:val="605E5C"/>
      <w:shd w:val="clear" w:color="auto" w:fill="E1DFDD"/>
    </w:rPr>
  </w:style>
  <w:style w:type="paragraph" w:styleId="BalloonText">
    <w:name w:val="Balloon Text"/>
    <w:basedOn w:val="Normal"/>
    <w:link w:val="BalloonTextChar"/>
    <w:uiPriority w:val="99"/>
    <w:semiHidden/>
    <w:unhideWhenUsed/>
    <w:rsid w:val="007A4B19"/>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7A4B19"/>
    <w:rPr>
      <w:rFonts w:ascii="Microsoft YaHei UI" w:eastAsia="Microsoft YaHei UI" w:hAnsi="Times New Roman" w:cs="Times New Roman"/>
      <w:sz w:val="18"/>
      <w:szCs w:val="18"/>
      <w:lang w:eastAsia="ja-JP"/>
    </w:rPr>
  </w:style>
  <w:style w:type="paragraph" w:customStyle="1" w:styleId="Source">
    <w:name w:val="Source"/>
    <w:basedOn w:val="Normal"/>
    <w:qFormat/>
    <w:rsid w:val="00235A7D"/>
    <w:pPr>
      <w:spacing w:after="60"/>
      <w:ind w:left="1985" w:hanging="1985"/>
    </w:pPr>
    <w:rPr>
      <w:rFonts w:ascii="Arial" w:eastAsia="Times New Roman" w:hAnsi="Arial" w:cs="Arial"/>
      <w:b/>
      <w:sz w:val="20"/>
      <w:lang w:eastAsia="en-US"/>
    </w:rPr>
  </w:style>
  <w:style w:type="paragraph" w:customStyle="1" w:styleId="Contact">
    <w:name w:val="Contact"/>
    <w:basedOn w:val="Heading4"/>
    <w:rsid w:val="00235A7D"/>
    <w:pPr>
      <w:keepLines w:val="0"/>
      <w:tabs>
        <w:tab w:val="left" w:pos="2268"/>
        <w:tab w:val="left" w:pos="2694"/>
      </w:tabs>
      <w:spacing w:before="0"/>
      <w:ind w:left="567"/>
    </w:pPr>
    <w:rPr>
      <w:rFonts w:ascii="Arial" w:eastAsia="Times New Roman" w:hAnsi="Arial" w:cs="Arial"/>
      <w:b/>
      <w:i w:val="0"/>
      <w:iCs w:val="0"/>
      <w:color w:val="auto"/>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255069">
      <w:bodyDiv w:val="1"/>
      <w:marLeft w:val="0"/>
      <w:marRight w:val="0"/>
      <w:marTop w:val="0"/>
      <w:marBottom w:val="0"/>
      <w:divBdr>
        <w:top w:val="none" w:sz="0" w:space="0" w:color="auto"/>
        <w:left w:val="none" w:sz="0" w:space="0" w:color="auto"/>
        <w:bottom w:val="none" w:sz="0" w:space="0" w:color="auto"/>
        <w:right w:val="none" w:sz="0" w:space="0" w:color="auto"/>
      </w:divBdr>
    </w:div>
    <w:div w:id="125005547">
      <w:bodyDiv w:val="1"/>
      <w:marLeft w:val="0"/>
      <w:marRight w:val="0"/>
      <w:marTop w:val="0"/>
      <w:marBottom w:val="0"/>
      <w:divBdr>
        <w:top w:val="none" w:sz="0" w:space="0" w:color="auto"/>
        <w:left w:val="none" w:sz="0" w:space="0" w:color="auto"/>
        <w:bottom w:val="none" w:sz="0" w:space="0" w:color="auto"/>
        <w:right w:val="none" w:sz="0" w:space="0" w:color="auto"/>
      </w:divBdr>
    </w:div>
    <w:div w:id="126245419">
      <w:bodyDiv w:val="1"/>
      <w:marLeft w:val="0"/>
      <w:marRight w:val="0"/>
      <w:marTop w:val="0"/>
      <w:marBottom w:val="0"/>
      <w:divBdr>
        <w:top w:val="none" w:sz="0" w:space="0" w:color="auto"/>
        <w:left w:val="none" w:sz="0" w:space="0" w:color="auto"/>
        <w:bottom w:val="none" w:sz="0" w:space="0" w:color="auto"/>
        <w:right w:val="none" w:sz="0" w:space="0" w:color="auto"/>
      </w:divBdr>
    </w:div>
    <w:div w:id="199512328">
      <w:bodyDiv w:val="1"/>
      <w:marLeft w:val="0"/>
      <w:marRight w:val="0"/>
      <w:marTop w:val="0"/>
      <w:marBottom w:val="0"/>
      <w:divBdr>
        <w:top w:val="none" w:sz="0" w:space="0" w:color="auto"/>
        <w:left w:val="none" w:sz="0" w:space="0" w:color="auto"/>
        <w:bottom w:val="none" w:sz="0" w:space="0" w:color="auto"/>
        <w:right w:val="none" w:sz="0" w:space="0" w:color="auto"/>
      </w:divBdr>
    </w:div>
    <w:div w:id="270166500">
      <w:bodyDiv w:val="1"/>
      <w:marLeft w:val="0"/>
      <w:marRight w:val="0"/>
      <w:marTop w:val="0"/>
      <w:marBottom w:val="0"/>
      <w:divBdr>
        <w:top w:val="none" w:sz="0" w:space="0" w:color="auto"/>
        <w:left w:val="none" w:sz="0" w:space="0" w:color="auto"/>
        <w:bottom w:val="none" w:sz="0" w:space="0" w:color="auto"/>
        <w:right w:val="none" w:sz="0" w:space="0" w:color="auto"/>
      </w:divBdr>
    </w:div>
    <w:div w:id="270823393">
      <w:bodyDiv w:val="1"/>
      <w:marLeft w:val="0"/>
      <w:marRight w:val="0"/>
      <w:marTop w:val="0"/>
      <w:marBottom w:val="0"/>
      <w:divBdr>
        <w:top w:val="none" w:sz="0" w:space="0" w:color="auto"/>
        <w:left w:val="none" w:sz="0" w:space="0" w:color="auto"/>
        <w:bottom w:val="none" w:sz="0" w:space="0" w:color="auto"/>
        <w:right w:val="none" w:sz="0" w:space="0" w:color="auto"/>
      </w:divBdr>
    </w:div>
    <w:div w:id="316496493">
      <w:bodyDiv w:val="1"/>
      <w:marLeft w:val="0"/>
      <w:marRight w:val="0"/>
      <w:marTop w:val="0"/>
      <w:marBottom w:val="0"/>
      <w:divBdr>
        <w:top w:val="none" w:sz="0" w:space="0" w:color="auto"/>
        <w:left w:val="none" w:sz="0" w:space="0" w:color="auto"/>
        <w:bottom w:val="none" w:sz="0" w:space="0" w:color="auto"/>
        <w:right w:val="none" w:sz="0" w:space="0" w:color="auto"/>
      </w:divBdr>
    </w:div>
    <w:div w:id="398553112">
      <w:bodyDiv w:val="1"/>
      <w:marLeft w:val="0"/>
      <w:marRight w:val="0"/>
      <w:marTop w:val="0"/>
      <w:marBottom w:val="0"/>
      <w:divBdr>
        <w:top w:val="none" w:sz="0" w:space="0" w:color="auto"/>
        <w:left w:val="none" w:sz="0" w:space="0" w:color="auto"/>
        <w:bottom w:val="none" w:sz="0" w:space="0" w:color="auto"/>
        <w:right w:val="none" w:sz="0" w:space="0" w:color="auto"/>
      </w:divBdr>
    </w:div>
    <w:div w:id="475073850">
      <w:bodyDiv w:val="1"/>
      <w:marLeft w:val="0"/>
      <w:marRight w:val="0"/>
      <w:marTop w:val="0"/>
      <w:marBottom w:val="0"/>
      <w:divBdr>
        <w:top w:val="none" w:sz="0" w:space="0" w:color="auto"/>
        <w:left w:val="none" w:sz="0" w:space="0" w:color="auto"/>
        <w:bottom w:val="none" w:sz="0" w:space="0" w:color="auto"/>
        <w:right w:val="none" w:sz="0" w:space="0" w:color="auto"/>
      </w:divBdr>
    </w:div>
    <w:div w:id="514421792">
      <w:bodyDiv w:val="1"/>
      <w:marLeft w:val="0"/>
      <w:marRight w:val="0"/>
      <w:marTop w:val="0"/>
      <w:marBottom w:val="0"/>
      <w:divBdr>
        <w:top w:val="none" w:sz="0" w:space="0" w:color="auto"/>
        <w:left w:val="none" w:sz="0" w:space="0" w:color="auto"/>
        <w:bottom w:val="none" w:sz="0" w:space="0" w:color="auto"/>
        <w:right w:val="none" w:sz="0" w:space="0" w:color="auto"/>
      </w:divBdr>
    </w:div>
    <w:div w:id="565336323">
      <w:bodyDiv w:val="1"/>
      <w:marLeft w:val="0"/>
      <w:marRight w:val="0"/>
      <w:marTop w:val="0"/>
      <w:marBottom w:val="0"/>
      <w:divBdr>
        <w:top w:val="none" w:sz="0" w:space="0" w:color="auto"/>
        <w:left w:val="none" w:sz="0" w:space="0" w:color="auto"/>
        <w:bottom w:val="none" w:sz="0" w:space="0" w:color="auto"/>
        <w:right w:val="none" w:sz="0" w:space="0" w:color="auto"/>
      </w:divBdr>
    </w:div>
    <w:div w:id="574323625">
      <w:bodyDiv w:val="1"/>
      <w:marLeft w:val="0"/>
      <w:marRight w:val="0"/>
      <w:marTop w:val="0"/>
      <w:marBottom w:val="0"/>
      <w:divBdr>
        <w:top w:val="none" w:sz="0" w:space="0" w:color="auto"/>
        <w:left w:val="none" w:sz="0" w:space="0" w:color="auto"/>
        <w:bottom w:val="none" w:sz="0" w:space="0" w:color="auto"/>
        <w:right w:val="none" w:sz="0" w:space="0" w:color="auto"/>
      </w:divBdr>
    </w:div>
    <w:div w:id="588659522">
      <w:bodyDiv w:val="1"/>
      <w:marLeft w:val="0"/>
      <w:marRight w:val="0"/>
      <w:marTop w:val="0"/>
      <w:marBottom w:val="0"/>
      <w:divBdr>
        <w:top w:val="none" w:sz="0" w:space="0" w:color="auto"/>
        <w:left w:val="none" w:sz="0" w:space="0" w:color="auto"/>
        <w:bottom w:val="none" w:sz="0" w:space="0" w:color="auto"/>
        <w:right w:val="none" w:sz="0" w:space="0" w:color="auto"/>
      </w:divBdr>
    </w:div>
    <w:div w:id="601960763">
      <w:bodyDiv w:val="1"/>
      <w:marLeft w:val="0"/>
      <w:marRight w:val="0"/>
      <w:marTop w:val="0"/>
      <w:marBottom w:val="0"/>
      <w:divBdr>
        <w:top w:val="none" w:sz="0" w:space="0" w:color="auto"/>
        <w:left w:val="none" w:sz="0" w:space="0" w:color="auto"/>
        <w:bottom w:val="none" w:sz="0" w:space="0" w:color="auto"/>
        <w:right w:val="none" w:sz="0" w:space="0" w:color="auto"/>
      </w:divBdr>
    </w:div>
    <w:div w:id="669793712">
      <w:bodyDiv w:val="1"/>
      <w:marLeft w:val="0"/>
      <w:marRight w:val="0"/>
      <w:marTop w:val="0"/>
      <w:marBottom w:val="0"/>
      <w:divBdr>
        <w:top w:val="none" w:sz="0" w:space="0" w:color="auto"/>
        <w:left w:val="none" w:sz="0" w:space="0" w:color="auto"/>
        <w:bottom w:val="none" w:sz="0" w:space="0" w:color="auto"/>
        <w:right w:val="none" w:sz="0" w:space="0" w:color="auto"/>
      </w:divBdr>
    </w:div>
    <w:div w:id="714277431">
      <w:bodyDiv w:val="1"/>
      <w:marLeft w:val="0"/>
      <w:marRight w:val="0"/>
      <w:marTop w:val="0"/>
      <w:marBottom w:val="0"/>
      <w:divBdr>
        <w:top w:val="none" w:sz="0" w:space="0" w:color="auto"/>
        <w:left w:val="none" w:sz="0" w:space="0" w:color="auto"/>
        <w:bottom w:val="none" w:sz="0" w:space="0" w:color="auto"/>
        <w:right w:val="none" w:sz="0" w:space="0" w:color="auto"/>
      </w:divBdr>
    </w:div>
    <w:div w:id="719091002">
      <w:bodyDiv w:val="1"/>
      <w:marLeft w:val="0"/>
      <w:marRight w:val="0"/>
      <w:marTop w:val="0"/>
      <w:marBottom w:val="0"/>
      <w:divBdr>
        <w:top w:val="none" w:sz="0" w:space="0" w:color="auto"/>
        <w:left w:val="none" w:sz="0" w:space="0" w:color="auto"/>
        <w:bottom w:val="none" w:sz="0" w:space="0" w:color="auto"/>
        <w:right w:val="none" w:sz="0" w:space="0" w:color="auto"/>
      </w:divBdr>
    </w:div>
    <w:div w:id="960575394">
      <w:bodyDiv w:val="1"/>
      <w:marLeft w:val="0"/>
      <w:marRight w:val="0"/>
      <w:marTop w:val="0"/>
      <w:marBottom w:val="0"/>
      <w:divBdr>
        <w:top w:val="none" w:sz="0" w:space="0" w:color="auto"/>
        <w:left w:val="none" w:sz="0" w:space="0" w:color="auto"/>
        <w:bottom w:val="none" w:sz="0" w:space="0" w:color="auto"/>
        <w:right w:val="none" w:sz="0" w:space="0" w:color="auto"/>
      </w:divBdr>
    </w:div>
    <w:div w:id="999508113">
      <w:bodyDiv w:val="1"/>
      <w:marLeft w:val="0"/>
      <w:marRight w:val="0"/>
      <w:marTop w:val="0"/>
      <w:marBottom w:val="0"/>
      <w:divBdr>
        <w:top w:val="none" w:sz="0" w:space="0" w:color="auto"/>
        <w:left w:val="none" w:sz="0" w:space="0" w:color="auto"/>
        <w:bottom w:val="none" w:sz="0" w:space="0" w:color="auto"/>
        <w:right w:val="none" w:sz="0" w:space="0" w:color="auto"/>
      </w:divBdr>
    </w:div>
    <w:div w:id="1025517220">
      <w:bodyDiv w:val="1"/>
      <w:marLeft w:val="0"/>
      <w:marRight w:val="0"/>
      <w:marTop w:val="0"/>
      <w:marBottom w:val="0"/>
      <w:divBdr>
        <w:top w:val="none" w:sz="0" w:space="0" w:color="auto"/>
        <w:left w:val="none" w:sz="0" w:space="0" w:color="auto"/>
        <w:bottom w:val="none" w:sz="0" w:space="0" w:color="auto"/>
        <w:right w:val="none" w:sz="0" w:space="0" w:color="auto"/>
      </w:divBdr>
    </w:div>
    <w:div w:id="1031688591">
      <w:bodyDiv w:val="1"/>
      <w:marLeft w:val="0"/>
      <w:marRight w:val="0"/>
      <w:marTop w:val="0"/>
      <w:marBottom w:val="0"/>
      <w:divBdr>
        <w:top w:val="none" w:sz="0" w:space="0" w:color="auto"/>
        <w:left w:val="none" w:sz="0" w:space="0" w:color="auto"/>
        <w:bottom w:val="none" w:sz="0" w:space="0" w:color="auto"/>
        <w:right w:val="none" w:sz="0" w:space="0" w:color="auto"/>
      </w:divBdr>
    </w:div>
    <w:div w:id="1182745790">
      <w:bodyDiv w:val="1"/>
      <w:marLeft w:val="0"/>
      <w:marRight w:val="0"/>
      <w:marTop w:val="0"/>
      <w:marBottom w:val="0"/>
      <w:divBdr>
        <w:top w:val="none" w:sz="0" w:space="0" w:color="auto"/>
        <w:left w:val="none" w:sz="0" w:space="0" w:color="auto"/>
        <w:bottom w:val="none" w:sz="0" w:space="0" w:color="auto"/>
        <w:right w:val="none" w:sz="0" w:space="0" w:color="auto"/>
      </w:divBdr>
    </w:div>
    <w:div w:id="1282958256">
      <w:bodyDiv w:val="1"/>
      <w:marLeft w:val="0"/>
      <w:marRight w:val="0"/>
      <w:marTop w:val="0"/>
      <w:marBottom w:val="0"/>
      <w:divBdr>
        <w:top w:val="none" w:sz="0" w:space="0" w:color="auto"/>
        <w:left w:val="none" w:sz="0" w:space="0" w:color="auto"/>
        <w:bottom w:val="none" w:sz="0" w:space="0" w:color="auto"/>
        <w:right w:val="none" w:sz="0" w:space="0" w:color="auto"/>
      </w:divBdr>
    </w:div>
    <w:div w:id="1397391070">
      <w:bodyDiv w:val="1"/>
      <w:marLeft w:val="0"/>
      <w:marRight w:val="0"/>
      <w:marTop w:val="0"/>
      <w:marBottom w:val="0"/>
      <w:divBdr>
        <w:top w:val="none" w:sz="0" w:space="0" w:color="auto"/>
        <w:left w:val="none" w:sz="0" w:space="0" w:color="auto"/>
        <w:bottom w:val="none" w:sz="0" w:space="0" w:color="auto"/>
        <w:right w:val="none" w:sz="0" w:space="0" w:color="auto"/>
      </w:divBdr>
    </w:div>
    <w:div w:id="1558011076">
      <w:bodyDiv w:val="1"/>
      <w:marLeft w:val="0"/>
      <w:marRight w:val="0"/>
      <w:marTop w:val="0"/>
      <w:marBottom w:val="0"/>
      <w:divBdr>
        <w:top w:val="none" w:sz="0" w:space="0" w:color="auto"/>
        <w:left w:val="none" w:sz="0" w:space="0" w:color="auto"/>
        <w:bottom w:val="none" w:sz="0" w:space="0" w:color="auto"/>
        <w:right w:val="none" w:sz="0" w:space="0" w:color="auto"/>
      </w:divBdr>
    </w:div>
    <w:div w:id="1563904433">
      <w:bodyDiv w:val="1"/>
      <w:marLeft w:val="0"/>
      <w:marRight w:val="0"/>
      <w:marTop w:val="0"/>
      <w:marBottom w:val="0"/>
      <w:divBdr>
        <w:top w:val="none" w:sz="0" w:space="0" w:color="auto"/>
        <w:left w:val="none" w:sz="0" w:space="0" w:color="auto"/>
        <w:bottom w:val="none" w:sz="0" w:space="0" w:color="auto"/>
        <w:right w:val="none" w:sz="0" w:space="0" w:color="auto"/>
      </w:divBdr>
    </w:div>
    <w:div w:id="1597518104">
      <w:bodyDiv w:val="1"/>
      <w:marLeft w:val="0"/>
      <w:marRight w:val="0"/>
      <w:marTop w:val="0"/>
      <w:marBottom w:val="0"/>
      <w:divBdr>
        <w:top w:val="none" w:sz="0" w:space="0" w:color="auto"/>
        <w:left w:val="none" w:sz="0" w:space="0" w:color="auto"/>
        <w:bottom w:val="none" w:sz="0" w:space="0" w:color="auto"/>
        <w:right w:val="none" w:sz="0" w:space="0" w:color="auto"/>
      </w:divBdr>
    </w:div>
    <w:div w:id="1716005677">
      <w:bodyDiv w:val="1"/>
      <w:marLeft w:val="0"/>
      <w:marRight w:val="0"/>
      <w:marTop w:val="0"/>
      <w:marBottom w:val="0"/>
      <w:divBdr>
        <w:top w:val="none" w:sz="0" w:space="0" w:color="auto"/>
        <w:left w:val="none" w:sz="0" w:space="0" w:color="auto"/>
        <w:bottom w:val="none" w:sz="0" w:space="0" w:color="auto"/>
        <w:right w:val="none" w:sz="0" w:space="0" w:color="auto"/>
      </w:divBdr>
    </w:div>
    <w:div w:id="1730029779">
      <w:bodyDiv w:val="1"/>
      <w:marLeft w:val="0"/>
      <w:marRight w:val="0"/>
      <w:marTop w:val="0"/>
      <w:marBottom w:val="0"/>
      <w:divBdr>
        <w:top w:val="none" w:sz="0" w:space="0" w:color="auto"/>
        <w:left w:val="none" w:sz="0" w:space="0" w:color="auto"/>
        <w:bottom w:val="none" w:sz="0" w:space="0" w:color="auto"/>
        <w:right w:val="none" w:sz="0" w:space="0" w:color="auto"/>
      </w:divBdr>
    </w:div>
    <w:div w:id="1737707269">
      <w:bodyDiv w:val="1"/>
      <w:marLeft w:val="0"/>
      <w:marRight w:val="0"/>
      <w:marTop w:val="0"/>
      <w:marBottom w:val="0"/>
      <w:divBdr>
        <w:top w:val="none" w:sz="0" w:space="0" w:color="auto"/>
        <w:left w:val="none" w:sz="0" w:space="0" w:color="auto"/>
        <w:bottom w:val="none" w:sz="0" w:space="0" w:color="auto"/>
        <w:right w:val="none" w:sz="0" w:space="0" w:color="auto"/>
      </w:divBdr>
    </w:div>
    <w:div w:id="1761680235">
      <w:bodyDiv w:val="1"/>
      <w:marLeft w:val="0"/>
      <w:marRight w:val="0"/>
      <w:marTop w:val="0"/>
      <w:marBottom w:val="0"/>
      <w:divBdr>
        <w:top w:val="none" w:sz="0" w:space="0" w:color="auto"/>
        <w:left w:val="none" w:sz="0" w:space="0" w:color="auto"/>
        <w:bottom w:val="none" w:sz="0" w:space="0" w:color="auto"/>
        <w:right w:val="none" w:sz="0" w:space="0" w:color="auto"/>
      </w:divBdr>
    </w:div>
    <w:div w:id="1858692823">
      <w:bodyDiv w:val="1"/>
      <w:marLeft w:val="0"/>
      <w:marRight w:val="0"/>
      <w:marTop w:val="0"/>
      <w:marBottom w:val="0"/>
      <w:divBdr>
        <w:top w:val="none" w:sz="0" w:space="0" w:color="auto"/>
        <w:left w:val="none" w:sz="0" w:space="0" w:color="auto"/>
        <w:bottom w:val="none" w:sz="0" w:space="0" w:color="auto"/>
        <w:right w:val="none" w:sz="0" w:space="0" w:color="auto"/>
      </w:divBdr>
    </w:div>
    <w:div w:id="2007392304">
      <w:bodyDiv w:val="1"/>
      <w:marLeft w:val="0"/>
      <w:marRight w:val="0"/>
      <w:marTop w:val="0"/>
      <w:marBottom w:val="0"/>
      <w:divBdr>
        <w:top w:val="none" w:sz="0" w:space="0" w:color="auto"/>
        <w:left w:val="none" w:sz="0" w:space="0" w:color="auto"/>
        <w:bottom w:val="none" w:sz="0" w:space="0" w:color="auto"/>
        <w:right w:val="none" w:sz="0" w:space="0" w:color="auto"/>
      </w:divBdr>
    </w:div>
    <w:div w:id="2009363890">
      <w:bodyDiv w:val="1"/>
      <w:marLeft w:val="0"/>
      <w:marRight w:val="0"/>
      <w:marTop w:val="0"/>
      <w:marBottom w:val="0"/>
      <w:divBdr>
        <w:top w:val="none" w:sz="0" w:space="0" w:color="auto"/>
        <w:left w:val="none" w:sz="0" w:space="0" w:color="auto"/>
        <w:bottom w:val="none" w:sz="0" w:space="0" w:color="auto"/>
        <w:right w:val="none" w:sz="0" w:space="0" w:color="auto"/>
      </w:divBdr>
    </w:div>
    <w:div w:id="2067560049">
      <w:bodyDiv w:val="1"/>
      <w:marLeft w:val="0"/>
      <w:marRight w:val="0"/>
      <w:marTop w:val="0"/>
      <w:marBottom w:val="0"/>
      <w:divBdr>
        <w:top w:val="none" w:sz="0" w:space="0" w:color="auto"/>
        <w:left w:val="none" w:sz="0" w:space="0" w:color="auto"/>
        <w:bottom w:val="none" w:sz="0" w:space="0" w:color="auto"/>
        <w:right w:val="none" w:sz="0" w:space="0" w:color="auto"/>
      </w:divBdr>
    </w:div>
    <w:div w:id="2080903802">
      <w:bodyDiv w:val="1"/>
      <w:marLeft w:val="0"/>
      <w:marRight w:val="0"/>
      <w:marTop w:val="0"/>
      <w:marBottom w:val="0"/>
      <w:divBdr>
        <w:top w:val="none" w:sz="0" w:space="0" w:color="auto"/>
        <w:left w:val="none" w:sz="0" w:space="0" w:color="auto"/>
        <w:bottom w:val="none" w:sz="0" w:space="0" w:color="auto"/>
        <w:right w:val="none" w:sz="0" w:space="0" w:color="auto"/>
      </w:divBdr>
    </w:div>
    <w:div w:id="2136101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iogo.martins@vodafone.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3GPPLiaison@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DAE39C-ED80-4C0E-9BCB-1BC49236CF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1435</Words>
  <Characters>8181</Characters>
  <Application>Microsoft Office Word</Application>
  <DocSecurity>0</DocSecurity>
  <Lines>68</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9597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Diogo Martins, Vodafone</dc:creator>
  <cp:keywords/>
  <dc:description/>
  <cp:lastModifiedBy>Diogo Martins, Vodafone</cp:lastModifiedBy>
  <cp:revision>3</cp:revision>
  <dcterms:created xsi:type="dcterms:W3CDTF">2024-11-08T08:28:00Z</dcterms:created>
  <dcterms:modified xsi:type="dcterms:W3CDTF">2024-11-08T14:26:00Z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2023-09-25T12:44:38Z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36d05c32-e3b9-4a68-b848-0c39a99ae552</vt:lpwstr>
  </property>
  <property fmtid="{D5CDD505-2E9C-101B-9397-08002B2CF9AE}" pid="8" name="MSIP_Label_17da11e7-ad83-4459-98c6-12a88e2eac78_ContentBits">
    <vt:lpwstr>0</vt:lpwstr>
  </property>
</Properties>
</file>